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F4" w:rsidRPr="00AB7FD1" w:rsidRDefault="00AB7FD1" w:rsidP="00AB7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41479" wp14:editId="4AB2639D">
                <wp:simplePos x="0" y="0"/>
                <wp:positionH relativeFrom="margin">
                  <wp:posOffset>1567816</wp:posOffset>
                </wp:positionH>
                <wp:positionV relativeFrom="paragraph">
                  <wp:posOffset>-720091</wp:posOffset>
                </wp:positionV>
                <wp:extent cx="4762500" cy="2790825"/>
                <wp:effectExtent l="0" t="0" r="19050" b="28575"/>
                <wp:wrapNone/>
                <wp:docPr id="22" name="Волн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279082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C2E" w:rsidRDefault="00CD5DBC" w:rsidP="00FE0C2E">
                            <w:pPr>
                              <w:pStyle w:val="a3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eastAsia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0C2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«</w:t>
                            </w:r>
                            <w:r w:rsidRPr="00FE0C2E">
                              <w:rPr>
                                <w:rFonts w:eastAsia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Э</w:t>
                            </w:r>
                            <w:r w:rsidR="00376F47">
                              <w:rPr>
                                <w:rFonts w:eastAsia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Ф</w:t>
                            </w:r>
                            <w:r w:rsidRPr="00FE0C2E">
                              <w:rPr>
                                <w:rFonts w:eastAsia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ФЕКТИВНЫЕ ПЕДАГОГИЧЕСКИЕ ТЕХНИКИ КАК ИНСТРУМЕНТ ДЕЯТЕЛЬНОСТИ</w:t>
                            </w:r>
                          </w:p>
                          <w:p w:rsidR="00CD5DBC" w:rsidRPr="00FE0C2E" w:rsidRDefault="00CD5DBC" w:rsidP="00FE0C2E">
                            <w:pPr>
                              <w:pStyle w:val="a3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eastAsia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0C2E">
                              <w:rPr>
                                <w:rFonts w:eastAsia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ПО ФОРМИРОВАНИЮ КРИТИЧЕСКОГО МЫШЛЕНИЯ </w:t>
                            </w:r>
                            <w:r w:rsidR="00FE0C2E">
                              <w:rPr>
                                <w:rFonts w:eastAsia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0C2E">
                              <w:rPr>
                                <w:rFonts w:eastAsia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У УЧАЩИХСЯ».</w:t>
                            </w:r>
                          </w:p>
                          <w:p w:rsidR="00CD5DBC" w:rsidRPr="00FE0C2E" w:rsidRDefault="00CD5DBC" w:rsidP="00FE0C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22" o:spid="_x0000_s1026" type="#_x0000_t64" style="position:absolute;left:0;text-align:left;margin-left:123.45pt;margin-top:-56.7pt;width:375pt;height:2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" adj="2700" fillcolor="white [3201]" strokecolor="#70ad47 [3209]" strokeweight="1pt">
                <v:stroke joinstyle="miter"/>
                <v:textbox>
                  <w:txbxContent>
                    <w:p w:rsidR="00FE0C2E" w:rsidRDefault="00CD5DBC" w:rsidP="00FE0C2E">
                      <w:pPr>
                        <w:pStyle w:val="a3"/>
                        <w:spacing w:before="0" w:beforeAutospacing="0" w:after="160" w:afterAutospacing="0" w:line="256" w:lineRule="auto"/>
                        <w:jc w:val="center"/>
                        <w:rPr>
                          <w:rFonts w:eastAsia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E0C2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«</w:t>
                      </w:r>
                      <w:r w:rsidRPr="00FE0C2E">
                        <w:rPr>
                          <w:rFonts w:eastAsia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Э</w:t>
                      </w:r>
                      <w:r w:rsidR="00376F47">
                        <w:rPr>
                          <w:rFonts w:eastAsia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Ф</w:t>
                      </w:r>
                      <w:r w:rsidRPr="00FE0C2E">
                        <w:rPr>
                          <w:rFonts w:eastAsia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ФЕКТИВНЫЕ ПЕДАГОГИЧЕСКИЕ ТЕХНИКИ КАК ИНСТРУМЕНТ ДЕЯТЕЛЬНОСТИ</w:t>
                      </w:r>
                    </w:p>
                    <w:p w:rsidR="00CD5DBC" w:rsidRPr="00FE0C2E" w:rsidRDefault="00CD5DBC" w:rsidP="00FE0C2E">
                      <w:pPr>
                        <w:pStyle w:val="a3"/>
                        <w:spacing w:before="0" w:beforeAutospacing="0" w:after="160" w:afterAutospacing="0" w:line="256" w:lineRule="auto"/>
                        <w:jc w:val="center"/>
                        <w:rPr>
                          <w:rFonts w:eastAsia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E0C2E">
                        <w:rPr>
                          <w:rFonts w:eastAsia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ПО ФОРМИРОВАНИЮ КРИТИЧЕСКОГО МЫШЛЕНИЯ </w:t>
                      </w:r>
                      <w:r w:rsidR="00FE0C2E">
                        <w:rPr>
                          <w:rFonts w:eastAsia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FE0C2E">
                        <w:rPr>
                          <w:rFonts w:eastAsia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У УЧАЩИХСЯ».</w:t>
                      </w:r>
                    </w:p>
                    <w:p w:rsidR="00CD5DBC" w:rsidRPr="00FE0C2E" w:rsidRDefault="00CD5DBC" w:rsidP="00FE0C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3FF4" w:rsidRDefault="00E53FF4" w:rsidP="00E53FF4">
      <w:pPr>
        <w:rPr>
          <w:sz w:val="32"/>
          <w:szCs w:val="32"/>
        </w:rPr>
      </w:pPr>
      <w:r w:rsidRPr="00111D53">
        <w:rPr>
          <w:sz w:val="32"/>
          <w:szCs w:val="32"/>
        </w:rPr>
        <w:t>Лист «Познаний»</w:t>
      </w:r>
    </w:p>
    <w:p w:rsidR="00E53FF4" w:rsidRDefault="00E53FF4" w:rsidP="00111D53">
      <w:pPr>
        <w:jc w:val="center"/>
        <w:rPr>
          <w:sz w:val="32"/>
          <w:szCs w:val="32"/>
        </w:rPr>
      </w:pPr>
    </w:p>
    <w:p w:rsidR="00E53FF4" w:rsidRDefault="00E53FF4" w:rsidP="00111D53">
      <w:pPr>
        <w:jc w:val="center"/>
        <w:rPr>
          <w:sz w:val="32"/>
          <w:szCs w:val="32"/>
        </w:rPr>
      </w:pPr>
    </w:p>
    <w:p w:rsidR="00E53FF4" w:rsidRDefault="00E53FF4" w:rsidP="00E53F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53FF4" w:rsidRPr="002274DA" w:rsidRDefault="00FE0C2E" w:rsidP="002274D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63E73" wp14:editId="02A68E96">
                <wp:simplePos x="0" y="0"/>
                <wp:positionH relativeFrom="column">
                  <wp:posOffset>2277110</wp:posOffset>
                </wp:positionH>
                <wp:positionV relativeFrom="paragraph">
                  <wp:posOffset>6350</wp:posOffset>
                </wp:positionV>
                <wp:extent cx="3230880" cy="3645535"/>
                <wp:effectExtent l="0" t="378778" r="0" b="543242"/>
                <wp:wrapThrough wrapText="bothSides">
                  <wp:wrapPolygon edited="0">
                    <wp:start x="17758" y="138"/>
                    <wp:lineTo x="16705" y="-843"/>
                    <wp:lineTo x="15228" y="401"/>
                    <wp:lineTo x="13561" y="-1153"/>
                    <wp:lineTo x="12084" y="92"/>
                    <wp:lineTo x="11119" y="-808"/>
                    <wp:lineTo x="9642" y="437"/>
                    <wp:lineTo x="9028" y="-136"/>
                    <wp:lineTo x="7551" y="1108"/>
                    <wp:lineTo x="6849" y="454"/>
                    <wp:lineTo x="5372" y="1699"/>
                    <wp:lineTo x="4933" y="1290"/>
                    <wp:lineTo x="1980" y="3779"/>
                    <wp:lineTo x="679" y="5187"/>
                    <wp:lineTo x="1644" y="6087"/>
                    <wp:lineTo x="168" y="7331"/>
                    <wp:lineTo x="519" y="7658"/>
                    <wp:lineTo x="-35" y="8125"/>
                    <wp:lineTo x="-256" y="9557"/>
                    <wp:lineTo x="-348" y="9635"/>
                    <wp:lineTo x="462" y="12846"/>
                    <wp:lineTo x="457" y="13006"/>
                    <wp:lineTo x="302" y="15318"/>
                    <wp:lineTo x="5320" y="22615"/>
                    <wp:lineTo x="5315" y="22775"/>
                    <wp:lineTo x="5367" y="24133"/>
                    <wp:lineTo x="5454" y="24215"/>
                    <wp:lineTo x="6332" y="25033"/>
                    <wp:lineTo x="7426" y="24578"/>
                    <wp:lineTo x="8639" y="23088"/>
                    <wp:lineTo x="9502" y="21271"/>
                    <wp:lineTo x="12466" y="21577"/>
                    <wp:lineTo x="13859" y="20091"/>
                    <wp:lineTo x="15687" y="19173"/>
                    <wp:lineTo x="17422" y="18334"/>
                    <wp:lineTo x="17515" y="18256"/>
                    <wp:lineTo x="18636" y="16844"/>
                    <wp:lineTo x="18728" y="16766"/>
                    <wp:lineTo x="19678" y="15031"/>
                    <wp:lineTo x="21067" y="13705"/>
                    <wp:lineTo x="21938" y="11568"/>
                    <wp:lineTo x="21826" y="9171"/>
                    <wp:lineTo x="22107" y="8778"/>
                    <wp:lineTo x="21372" y="6127"/>
                    <wp:lineTo x="22290" y="5509"/>
                    <wp:lineTo x="21093" y="3246"/>
                    <wp:lineTo x="18636" y="956"/>
                    <wp:lineTo x="17758" y="138"/>
                  </wp:wrapPolygon>
                </wp:wrapThrough>
                <wp:docPr id="27" name="Выноска-облак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13623">
                          <a:off x="0" y="0"/>
                          <a:ext cx="3230880" cy="364553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A8E" w:rsidRDefault="00FC0A8E" w:rsidP="00227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7" o:spid="_x0000_s1027" type="#_x0000_t106" style="position:absolute;margin-left:179.3pt;margin-top:.5pt;width:254.4pt;height:287.05pt;rotation:-304346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" adj="6300,24300" fillcolor="white [3201]" strokecolor="#70ad47 [3209]" strokeweight="1pt">
                <v:stroke joinstyle="miter"/>
                <v:textbox>
                  <w:txbxContent>
                    <w:p w:rsidR="00FC0A8E" w:rsidRDefault="00FC0A8E" w:rsidP="002274D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C1B25" w:rsidRPr="002274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81EC4B" wp14:editId="12529D37">
                <wp:simplePos x="0" y="0"/>
                <wp:positionH relativeFrom="margin">
                  <wp:posOffset>2987040</wp:posOffset>
                </wp:positionH>
                <wp:positionV relativeFrom="paragraph">
                  <wp:posOffset>885190</wp:posOffset>
                </wp:positionV>
                <wp:extent cx="2419350" cy="1600200"/>
                <wp:effectExtent l="0" t="0" r="0" b="0"/>
                <wp:wrapThrough wrapText="bothSides">
                  <wp:wrapPolygon edited="0">
                    <wp:start x="0" y="0"/>
                    <wp:lineTo x="0" y="21343"/>
                    <wp:lineTo x="21430" y="21343"/>
                    <wp:lineTo x="21430" y="0"/>
                    <wp:lineTo x="0" y="0"/>
                  </wp:wrapPolygon>
                </wp:wrapThrough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B25" w:rsidRPr="003C1B25" w:rsidRDefault="003C1B25" w:rsidP="003C1B25">
                            <w:pPr>
                              <w:spacing w:after="200" w:line="36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3C1B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  <w:lang w:eastAsia="ru-RU"/>
                              </w:rPr>
                              <w:t>«Важнейшая задача цивилизаци</w:t>
                            </w:r>
                            <w:proofErr w:type="gramStart"/>
                            <w:r w:rsidRPr="003C1B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  <w:lang w:eastAsia="ru-RU"/>
                              </w:rPr>
                              <w:t>и</w:t>
                            </w:r>
                            <w:r w:rsidRPr="003C1B25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eastAsia="ru-RU"/>
                              </w:rPr>
                              <w:t>–</w:t>
                            </w:r>
                            <w:proofErr w:type="gramEnd"/>
                            <w:r w:rsidRPr="003C1B25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eastAsia="ru-RU"/>
                              </w:rPr>
                              <w:t> </w:t>
                            </w:r>
                            <w:r w:rsidRPr="003C1B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  <w:lang w:eastAsia="ru-RU"/>
                              </w:rPr>
                              <w:t>научить человека мыслить».</w:t>
                            </w:r>
                          </w:p>
                          <w:p w:rsidR="003C1B25" w:rsidRPr="003C1B25" w:rsidRDefault="003C1B25" w:rsidP="003C1B25">
                            <w:pPr>
                              <w:spacing w:after="200" w:line="360" w:lineRule="exact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3C1B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  <w:lang w:eastAsia="ru-RU"/>
                              </w:rPr>
                              <w:t>(Эдисон)</w:t>
                            </w:r>
                          </w:p>
                          <w:p w:rsidR="00FC0A8E" w:rsidRPr="003C1B25" w:rsidRDefault="00FC0A8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235.2pt;margin-top:69.7pt;width:190.5pt;height:12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" stroked="f">
                <v:textbox>
                  <w:txbxContent>
                    <w:p w:rsidR="003C1B25" w:rsidRPr="003C1B25" w:rsidRDefault="003C1B25" w:rsidP="003C1B25">
                      <w:pPr>
                        <w:spacing w:after="200" w:line="36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eastAsia="ru-RU"/>
                        </w:rPr>
                      </w:pPr>
                      <w:r w:rsidRPr="003C1B2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  <w:lang w:eastAsia="ru-RU"/>
                        </w:rPr>
                        <w:t>«Важнейшая задача цивилизаци</w:t>
                      </w:r>
                      <w:proofErr w:type="gramStart"/>
                      <w:r w:rsidRPr="003C1B2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  <w:lang w:eastAsia="ru-RU"/>
                        </w:rPr>
                        <w:t>и</w:t>
                      </w:r>
                      <w:r w:rsidRPr="003C1B25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lang w:eastAsia="ru-RU"/>
                        </w:rPr>
                        <w:t>–</w:t>
                      </w:r>
                      <w:proofErr w:type="gramEnd"/>
                      <w:r w:rsidRPr="003C1B25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lang w:eastAsia="ru-RU"/>
                        </w:rPr>
                        <w:t> </w:t>
                      </w:r>
                      <w:r w:rsidRPr="003C1B2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  <w:lang w:eastAsia="ru-RU"/>
                        </w:rPr>
                        <w:t>научить человека мыслить».</w:t>
                      </w:r>
                    </w:p>
                    <w:p w:rsidR="003C1B25" w:rsidRPr="003C1B25" w:rsidRDefault="003C1B25" w:rsidP="003C1B25">
                      <w:pPr>
                        <w:spacing w:after="200" w:line="360" w:lineRule="exact"/>
                        <w:jc w:val="right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eastAsia="ru-RU"/>
                        </w:rPr>
                      </w:pPr>
                      <w:r w:rsidRPr="003C1B2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  <w:lang w:eastAsia="ru-RU"/>
                        </w:rPr>
                        <w:t>(Эдисон)</w:t>
                      </w:r>
                    </w:p>
                    <w:p w:rsidR="00FC0A8E" w:rsidRPr="003C1B25" w:rsidRDefault="00FC0A8E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53FF4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</w:p>
    <w:p w:rsidR="00E53FF4" w:rsidRPr="00D34604" w:rsidRDefault="00C85994" w:rsidP="00E53FF4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101741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FE8F0" wp14:editId="7D080B03">
                <wp:simplePos x="0" y="0"/>
                <wp:positionH relativeFrom="column">
                  <wp:posOffset>-670560</wp:posOffset>
                </wp:positionH>
                <wp:positionV relativeFrom="paragraph">
                  <wp:posOffset>415291</wp:posOffset>
                </wp:positionV>
                <wp:extent cx="3524250" cy="3505200"/>
                <wp:effectExtent l="0" t="0" r="19050" b="19050"/>
                <wp:wrapNone/>
                <wp:docPr id="25" name="Вертикальный свито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5052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5" o:spid="_x0000_s1026" type="#_x0000_t97" style="position:absolute;margin-left:-52.8pt;margin-top:32.7pt;width:277.5pt;height:2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" fillcolor="white [3201]" strokecolor="#70ad47 [3209]" strokeweight="1pt">
                <v:stroke joinstyle="miter"/>
              </v:shape>
            </w:pict>
          </mc:Fallback>
        </mc:AlternateContent>
      </w:r>
      <w:r w:rsidR="00690D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E53FF4" w:rsidRDefault="001355AE" w:rsidP="00111D53">
      <w:pPr>
        <w:jc w:val="center"/>
        <w:rPr>
          <w:sz w:val="32"/>
          <w:szCs w:val="32"/>
        </w:rPr>
      </w:pPr>
      <w:r w:rsidRPr="00C859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34E4AB" wp14:editId="51356569">
                <wp:simplePos x="0" y="0"/>
                <wp:positionH relativeFrom="column">
                  <wp:posOffset>29845</wp:posOffset>
                </wp:positionH>
                <wp:positionV relativeFrom="paragraph">
                  <wp:posOffset>273050</wp:posOffset>
                </wp:positionV>
                <wp:extent cx="1955165" cy="3393440"/>
                <wp:effectExtent l="342900" t="171450" r="330835" b="168910"/>
                <wp:wrapThrough wrapText="bothSides">
                  <wp:wrapPolygon edited="0">
                    <wp:start x="20619" y="-148"/>
                    <wp:lineTo x="5186" y="-2056"/>
                    <wp:lineTo x="4480" y="-159"/>
                    <wp:lineTo x="158" y="-693"/>
                    <wp:lineTo x="-1254" y="3101"/>
                    <wp:lineTo x="-431" y="3203"/>
                    <wp:lineTo x="-1226" y="7073"/>
                    <wp:lineTo x="-403" y="7175"/>
                    <wp:lineTo x="-1287" y="13019"/>
                    <wp:lineTo x="-464" y="13120"/>
                    <wp:lineTo x="-1259" y="16991"/>
                    <wp:lineTo x="-436" y="17092"/>
                    <wp:lineTo x="-922" y="20133"/>
                    <wp:lineTo x="-407" y="21064"/>
                    <wp:lineTo x="-540" y="21420"/>
                    <wp:lineTo x="1312" y="21649"/>
                    <wp:lineTo x="4531" y="21674"/>
                    <wp:lineTo x="20259" y="21634"/>
                    <wp:lineTo x="21950" y="19983"/>
                    <wp:lineTo x="21994" y="19864"/>
                    <wp:lineTo x="21877" y="17865"/>
                    <wp:lineTo x="21966" y="15892"/>
                    <wp:lineTo x="21849" y="13893"/>
                    <wp:lineTo x="22027" y="9947"/>
                    <wp:lineTo x="21910" y="7948"/>
                    <wp:lineTo x="21999" y="5975"/>
                    <wp:lineTo x="21882" y="3976"/>
                    <wp:lineTo x="21971" y="2003"/>
                    <wp:lineTo x="21854" y="4"/>
                    <wp:lineTo x="20619" y="-148"/>
                  </wp:wrapPolygon>
                </wp:wrapThrough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73676">
                          <a:off x="0" y="0"/>
                          <a:ext cx="1955165" cy="339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A8E" w:rsidRPr="001355AE" w:rsidRDefault="00FC0A8E" w:rsidP="002274DA">
                            <w:pPr>
                              <w:contextualSpacing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C1B25" w:rsidRPr="003C1B25" w:rsidRDefault="003C1B25" w:rsidP="003C1B25">
                            <w:pPr>
                              <w:spacing w:after="0" w:line="276" w:lineRule="auto"/>
                              <w:ind w:firstLine="173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3C1B2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eastAsia="ru-RU"/>
                              </w:rPr>
                              <w:t xml:space="preserve">«Скажи мне – и я забуду. </w:t>
                            </w:r>
                          </w:p>
                          <w:p w:rsidR="003C1B25" w:rsidRPr="003C1B25" w:rsidRDefault="003C1B25" w:rsidP="003C1B25">
                            <w:pPr>
                              <w:spacing w:after="0" w:line="276" w:lineRule="auto"/>
                              <w:ind w:firstLine="173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3C1B2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eastAsia="ru-RU"/>
                              </w:rPr>
                              <w:t xml:space="preserve">Покажи мне – и я запомню, </w:t>
                            </w:r>
                          </w:p>
                          <w:p w:rsidR="003C1B25" w:rsidRPr="003C1B25" w:rsidRDefault="003C1B25" w:rsidP="003C1B25">
                            <w:pPr>
                              <w:spacing w:after="0" w:line="276" w:lineRule="auto"/>
                              <w:ind w:firstLine="173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3C1B2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eastAsia="ru-RU"/>
                              </w:rPr>
                              <w:t>Вовлеки меня – и я научусь</w:t>
                            </w:r>
                            <w:proofErr w:type="gramStart"/>
                            <w:r w:rsidRPr="003C1B2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eastAsia="ru-RU"/>
                              </w:rPr>
                              <w:t xml:space="preserve">.» </w:t>
                            </w:r>
                            <w:proofErr w:type="gramEnd"/>
                          </w:p>
                          <w:p w:rsidR="003C1B25" w:rsidRPr="003C1B25" w:rsidRDefault="003C1B25" w:rsidP="003C1B25">
                            <w:pPr>
                              <w:spacing w:after="0" w:line="276" w:lineRule="auto"/>
                              <w:ind w:firstLine="173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3C1B2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eastAsia="ru-RU"/>
                              </w:rPr>
                              <w:t>(Конфуций)</w:t>
                            </w:r>
                          </w:p>
                          <w:p w:rsidR="00FC0A8E" w:rsidRPr="003C1B25" w:rsidRDefault="00FC0A8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.35pt;margin-top:21.5pt;width:153.95pt;height:267.2pt;rotation:-793339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" stroked="f">
                <v:textbox>
                  <w:txbxContent>
                    <w:p w:rsidR="00FC0A8E" w:rsidRPr="001355AE" w:rsidRDefault="00FC0A8E" w:rsidP="002274DA">
                      <w:pPr>
                        <w:contextualSpacing/>
                        <w:rPr>
                          <w:rFonts w:ascii="Times New Roman" w:eastAsia="Calibri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3C1B25" w:rsidRPr="003C1B25" w:rsidRDefault="003C1B25" w:rsidP="003C1B25">
                      <w:pPr>
                        <w:spacing w:after="0" w:line="276" w:lineRule="auto"/>
                        <w:ind w:firstLine="173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eastAsia="ru-RU"/>
                        </w:rPr>
                      </w:pPr>
                      <w:r w:rsidRPr="003C1B25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lang w:eastAsia="ru-RU"/>
                        </w:rPr>
                        <w:t xml:space="preserve">«Скажи мне – и я забуду. </w:t>
                      </w:r>
                    </w:p>
                    <w:p w:rsidR="003C1B25" w:rsidRPr="003C1B25" w:rsidRDefault="003C1B25" w:rsidP="003C1B25">
                      <w:pPr>
                        <w:spacing w:after="0" w:line="276" w:lineRule="auto"/>
                        <w:ind w:firstLine="173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eastAsia="ru-RU"/>
                        </w:rPr>
                      </w:pPr>
                      <w:r w:rsidRPr="003C1B25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lang w:eastAsia="ru-RU"/>
                        </w:rPr>
                        <w:t xml:space="preserve">Покажи мне – и я запомню, </w:t>
                      </w:r>
                    </w:p>
                    <w:p w:rsidR="003C1B25" w:rsidRPr="003C1B25" w:rsidRDefault="003C1B25" w:rsidP="003C1B25">
                      <w:pPr>
                        <w:spacing w:after="0" w:line="276" w:lineRule="auto"/>
                        <w:ind w:firstLine="173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eastAsia="ru-RU"/>
                        </w:rPr>
                      </w:pPr>
                      <w:r w:rsidRPr="003C1B25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lang w:eastAsia="ru-RU"/>
                        </w:rPr>
                        <w:t>Вовлеки меня – и я научусь</w:t>
                      </w:r>
                      <w:proofErr w:type="gramStart"/>
                      <w:r w:rsidRPr="003C1B25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lang w:eastAsia="ru-RU"/>
                        </w:rPr>
                        <w:t xml:space="preserve">.» </w:t>
                      </w:r>
                      <w:proofErr w:type="gramEnd"/>
                    </w:p>
                    <w:p w:rsidR="003C1B25" w:rsidRPr="003C1B25" w:rsidRDefault="003C1B25" w:rsidP="003C1B25">
                      <w:pPr>
                        <w:spacing w:after="0" w:line="276" w:lineRule="auto"/>
                        <w:ind w:firstLine="173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eastAsia="ru-RU"/>
                        </w:rPr>
                      </w:pPr>
                      <w:r w:rsidRPr="003C1B25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lang w:eastAsia="ru-RU"/>
                        </w:rPr>
                        <w:t>(Конфуций)</w:t>
                      </w:r>
                    </w:p>
                    <w:p w:rsidR="00FC0A8E" w:rsidRPr="003C1B25" w:rsidRDefault="00FC0A8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85994" w:rsidRPr="006C4833" w:rsidRDefault="00C85994" w:rsidP="00C8599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4833">
        <w:rPr>
          <w:rFonts w:ascii="Times New Roman" w:eastAsia="Calibri" w:hAnsi="Times New Roman" w:cs="Times New Roman"/>
          <w:sz w:val="24"/>
          <w:szCs w:val="24"/>
        </w:rPr>
        <w:t>?»</w:t>
      </w:r>
    </w:p>
    <w:p w:rsidR="00E53FF4" w:rsidRDefault="00E53FF4" w:rsidP="004914D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FF4" w:rsidRDefault="00E53FF4" w:rsidP="004914D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FF4" w:rsidRDefault="00E53FF4" w:rsidP="004914D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FF4" w:rsidRDefault="00E53FF4" w:rsidP="004914D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FF4" w:rsidRDefault="00E53FF4" w:rsidP="004914D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FF4" w:rsidRDefault="00E53FF4" w:rsidP="004914D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FF4" w:rsidRDefault="005D1BDE" w:rsidP="004914D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17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D9E10C" wp14:editId="689B6991">
                <wp:simplePos x="0" y="0"/>
                <wp:positionH relativeFrom="column">
                  <wp:posOffset>1859915</wp:posOffset>
                </wp:positionH>
                <wp:positionV relativeFrom="paragraph">
                  <wp:posOffset>635</wp:posOffset>
                </wp:positionV>
                <wp:extent cx="2087245" cy="1835785"/>
                <wp:effectExtent l="95250" t="114300" r="103505" b="107315"/>
                <wp:wrapThrough wrapText="bothSides">
                  <wp:wrapPolygon edited="0">
                    <wp:start x="22073" y="21660"/>
                    <wp:lineTo x="21999" y="14456"/>
                    <wp:lineTo x="22121" y="7229"/>
                    <wp:lineTo x="21987" y="3639"/>
                    <wp:lineTo x="21656" y="73"/>
                    <wp:lineTo x="2215" y="-74"/>
                    <wp:lineTo x="2019" y="-51"/>
                    <wp:lineTo x="-334" y="232"/>
                    <wp:lineTo x="-228" y="9911"/>
                    <wp:lineTo x="-351" y="17138"/>
                    <wp:lineTo x="208" y="23156"/>
                    <wp:lineTo x="7369" y="23424"/>
                    <wp:lineTo x="20897" y="21801"/>
                    <wp:lineTo x="22073" y="21660"/>
                  </wp:wrapPolygon>
                </wp:wrapThrough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161417" flipV="1">
                          <a:off x="0" y="0"/>
                          <a:ext cx="2087245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A8E" w:rsidRPr="003C1B25" w:rsidRDefault="00FC0A8E" w:rsidP="00AE4173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C1B25" w:rsidRPr="003C1B25" w:rsidRDefault="003C1B25" w:rsidP="003C1B25">
                            <w:pPr>
                              <w:spacing w:after="135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3C1B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kern w:val="24"/>
                                <w:sz w:val="40"/>
                                <w:szCs w:val="40"/>
                                <w:lang w:eastAsia="ru-RU"/>
                              </w:rPr>
                              <w:t>Там, где думают одинаково – </w:t>
                            </w:r>
                            <w:r w:rsidRPr="003C1B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kern w:val="24"/>
                                <w:sz w:val="40"/>
                                <w:szCs w:val="40"/>
                                <w:lang w:eastAsia="ru-RU"/>
                              </w:rPr>
                              <w:br/>
                              <w:t>никто не думает слишком много!</w:t>
                            </w:r>
                          </w:p>
                          <w:p w:rsidR="00FC0A8E" w:rsidRPr="00CD5DBC" w:rsidRDefault="00FC0A8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6.45pt;margin-top:.05pt;width:164.35pt;height:144.55pt;rotation:11401716fd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" stroked="f">
                <v:textbox>
                  <w:txbxContent>
                    <w:p w:rsidR="00FC0A8E" w:rsidRPr="003C1B25" w:rsidRDefault="00FC0A8E" w:rsidP="00AE4173">
                      <w:pPr>
                        <w:rPr>
                          <w:rFonts w:ascii="Times New Roman" w:eastAsia="Calibri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C1B25" w:rsidRPr="003C1B25" w:rsidRDefault="003C1B25" w:rsidP="003C1B25">
                      <w:pPr>
                        <w:spacing w:after="135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eastAsia="ru-RU"/>
                        </w:rPr>
                      </w:pPr>
                      <w:r w:rsidRPr="003C1B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kern w:val="24"/>
                          <w:sz w:val="40"/>
                          <w:szCs w:val="40"/>
                          <w:lang w:eastAsia="ru-RU"/>
                        </w:rPr>
                        <w:t>Там, где думают одинаково – </w:t>
                      </w:r>
                      <w:r w:rsidRPr="003C1B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kern w:val="24"/>
                          <w:sz w:val="40"/>
                          <w:szCs w:val="40"/>
                          <w:lang w:eastAsia="ru-RU"/>
                        </w:rPr>
                        <w:br/>
                        <w:t>никто не думает слишком много!</w:t>
                      </w:r>
                    </w:p>
                    <w:p w:rsidR="00FC0A8E" w:rsidRPr="00CD5DBC" w:rsidRDefault="00FC0A8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B0B61" w:rsidRDefault="005D1BDE" w:rsidP="00AB0B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49B1D" wp14:editId="10FF6953">
                <wp:simplePos x="0" y="0"/>
                <wp:positionH relativeFrom="margin">
                  <wp:posOffset>1396782</wp:posOffset>
                </wp:positionH>
                <wp:positionV relativeFrom="paragraph">
                  <wp:posOffset>252805</wp:posOffset>
                </wp:positionV>
                <wp:extent cx="3687896" cy="3658181"/>
                <wp:effectExtent l="0" t="114300" r="0" b="171450"/>
                <wp:wrapNone/>
                <wp:docPr id="29" name="Пятно 2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0250">
                          <a:off x="0" y="0"/>
                          <a:ext cx="3687896" cy="3658181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29" o:spid="_x0000_s1026" type="#_x0000_t72" style="position:absolute;margin-left:110pt;margin-top:19.9pt;width:290.4pt;height:288.05pt;rotation:-545860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" fillcolor="white [3201]" strokecolor="#70ad47 [3209]" strokeweight="1pt">
                <w10:wrap anchorx="margin"/>
              </v:shape>
            </w:pict>
          </mc:Fallback>
        </mc:AlternateContent>
      </w:r>
    </w:p>
    <w:p w:rsidR="00AB0B61" w:rsidRDefault="00AB0B61" w:rsidP="004914D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5AE" w:rsidRDefault="001355AE" w:rsidP="00690D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DBC" w:rsidRDefault="00CD5DBC" w:rsidP="004914D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DBC" w:rsidRDefault="00CD5DBC" w:rsidP="004914D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DBC" w:rsidRDefault="00CD5DBC" w:rsidP="004914D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DBC" w:rsidRDefault="00CD5DBC" w:rsidP="004914D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DBC" w:rsidRDefault="00CD5DBC" w:rsidP="004914D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DBC" w:rsidRDefault="00CD5DBC" w:rsidP="004914D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DBC" w:rsidRDefault="00CD5DBC" w:rsidP="004914D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DBC" w:rsidRDefault="00CD5DBC" w:rsidP="004914D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DBC" w:rsidRDefault="00CD5DBC" w:rsidP="004914D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DBC" w:rsidRDefault="00CD5DBC" w:rsidP="004914D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DBC" w:rsidRDefault="00CD5DBC" w:rsidP="004914D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4D5" w:rsidRPr="00492E99" w:rsidRDefault="004914D5" w:rsidP="004914D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ВЫЗОВ.</w:t>
      </w:r>
    </w:p>
    <w:p w:rsidR="004914D5" w:rsidRDefault="004914D5" w:rsidP="00111D53">
      <w:pPr>
        <w:jc w:val="center"/>
        <w:rPr>
          <w:sz w:val="32"/>
          <w:szCs w:val="32"/>
        </w:rPr>
      </w:pPr>
    </w:p>
    <w:p w:rsidR="00111D53" w:rsidRPr="00101741" w:rsidRDefault="004914D5" w:rsidP="00111D53">
      <w:pPr>
        <w:jc w:val="center"/>
        <w:rPr>
          <w:b/>
          <w:sz w:val="24"/>
          <w:szCs w:val="24"/>
        </w:rPr>
      </w:pPr>
      <w:r w:rsidRPr="00101741">
        <w:rPr>
          <w:b/>
          <w:sz w:val="24"/>
          <w:szCs w:val="24"/>
        </w:rPr>
        <w:t>№1</w:t>
      </w:r>
      <w:r w:rsidR="00111D53" w:rsidRPr="00101741">
        <w:rPr>
          <w:b/>
          <w:sz w:val="24"/>
          <w:szCs w:val="24"/>
        </w:rPr>
        <w:t xml:space="preserve"> «Толковник».</w:t>
      </w:r>
    </w:p>
    <w:p w:rsidR="00841509" w:rsidRPr="00101741" w:rsidRDefault="00841509" w:rsidP="008415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1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--------------------– Обсуждение, разбор чего-нибудь с целью оценить, выявить недостатки. Не выдерживает никакой критики.</w:t>
      </w:r>
    </w:p>
    <w:p w:rsidR="00841509" w:rsidRPr="00101741" w:rsidRDefault="00841509" w:rsidP="0084150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1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----------------------------– Высшая ступень познания – процесс отражения объективной действительности в представлениях, суждениях, понятиях. Формы и законы мышления.</w:t>
      </w:r>
    </w:p>
    <w:p w:rsidR="00841509" w:rsidRPr="00101741" w:rsidRDefault="00841509" w:rsidP="0084150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1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-------------------------------– процесс познания объективной действительности путём обсуждения, разбора, оценивания.</w:t>
      </w:r>
    </w:p>
    <w:p w:rsidR="004914D5" w:rsidRPr="00784377" w:rsidRDefault="004914D5" w:rsidP="008358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4D5" w:rsidRPr="00101741" w:rsidRDefault="004914D5" w:rsidP="001017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№2 </w:t>
      </w:r>
      <w:r w:rsidR="008B57D5" w:rsidRPr="00101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«Верные – неверные утверждения».</w:t>
      </w:r>
    </w:p>
    <w:p w:rsidR="004914D5" w:rsidRPr="00101741" w:rsidRDefault="004914D5" w:rsidP="001017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8B57D5" w:rsidRPr="00101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Используется на стадии вызова, предлагается несколько утверждений по ещё не изученной теме. Участники выбирают «верные» утверждения, полагаясь на собственный опыт или просто угадывая. </w:t>
      </w:r>
      <w:proofErr w:type="gramStart"/>
      <w:r w:rsidR="008B57D5" w:rsidRPr="00101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Идёт настраивание на изучение новой темы, выделяются ключевые моменты</w:t>
      </w:r>
      <w:r w:rsidRPr="00101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8B57D5" w:rsidRPr="00101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8B57D5" w:rsidRPr="00101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1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согласны с утверждением поставьте «+»</w:t>
      </w:r>
      <w:proofErr w:type="gramStart"/>
      <w:r w:rsidRPr="00101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,н</w:t>
      </w:r>
      <w:proofErr w:type="gramEnd"/>
      <w:r w:rsidRPr="00101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согласны «-»</w:t>
      </w:r>
    </w:p>
    <w:p w:rsidR="00101741" w:rsidRDefault="008B57D5" w:rsidP="0010174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1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Критическое мышление предусматривает внимание к аргументам оппонента и их логическое осмысление. </w:t>
      </w:r>
      <w:r w:rsidR="004914D5" w:rsidRPr="00101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   »</w:t>
      </w:r>
    </w:p>
    <w:p w:rsidR="00784377" w:rsidRPr="00101741" w:rsidRDefault="008B57D5" w:rsidP="0010174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1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Критическое мышление есть отдельный навык или умение. </w:t>
      </w:r>
      <w:r w:rsidR="004914D5" w:rsidRPr="00101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   »</w:t>
      </w:r>
      <w:r w:rsidRPr="00101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3. Методологические основы критического мышления включают три стадии, которые должны присутствовать на уроке в процессе познания: вызов (побуждение), осмысление (реализация), рефлексия (размышление). </w:t>
      </w:r>
      <w:r w:rsidR="004914D5" w:rsidRPr="00101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   »</w:t>
      </w:r>
      <w:r w:rsidRPr="00101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4. Фронтальная беседа – одна из стра</w:t>
      </w:r>
      <w:r w:rsidR="004914D5" w:rsidRPr="00101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тегий критического мышления. «   » </w:t>
      </w:r>
      <w:r w:rsidRPr="00101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101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5. Критического мышления предусматривает активный поиск учащим</w:t>
      </w:r>
      <w:r w:rsidR="004914D5" w:rsidRPr="00101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ися </w:t>
      </w:r>
    </w:p>
    <w:p w:rsidR="001B5309" w:rsidRPr="00101741" w:rsidRDefault="004914D5" w:rsidP="00101741">
      <w:pPr>
        <w:rPr>
          <w:b/>
          <w:i/>
          <w:sz w:val="24"/>
          <w:szCs w:val="24"/>
        </w:rPr>
      </w:pPr>
      <w:r w:rsidRPr="00101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информации для усвоения. </w:t>
      </w:r>
      <w:r w:rsidR="008B57D5" w:rsidRPr="00101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101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   »</w:t>
      </w:r>
    </w:p>
    <w:p w:rsidR="007A4CC1" w:rsidRPr="007A4CC1" w:rsidRDefault="00D8111D" w:rsidP="007A4CC1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ОСМЫСЛЕНИЕ.</w:t>
      </w:r>
    </w:p>
    <w:p w:rsidR="000D6AB3" w:rsidRDefault="00D8111D" w:rsidP="000D6AB3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6AB3"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 w:rsidRPr="000D6AB3">
        <w:rPr>
          <w:rFonts w:ascii="Times New Roman" w:eastAsia="Calibri" w:hAnsi="Times New Roman" w:cs="Times New Roman"/>
          <w:b/>
          <w:sz w:val="20"/>
          <w:szCs w:val="20"/>
        </w:rPr>
        <w:t>Инсерт</w:t>
      </w:r>
      <w:proofErr w:type="spellEnd"/>
      <w:r w:rsidRPr="000D6AB3">
        <w:rPr>
          <w:rFonts w:ascii="Times New Roman" w:eastAsia="Calibri" w:hAnsi="Times New Roman" w:cs="Times New Roman"/>
          <w:b/>
          <w:sz w:val="20"/>
          <w:szCs w:val="20"/>
        </w:rPr>
        <w:t>» или «Чтение с пометами</w:t>
      </w:r>
      <w:proofErr w:type="gramStart"/>
      <w:r w:rsidRPr="000D6AB3">
        <w:rPr>
          <w:rFonts w:ascii="Times New Roman" w:eastAsia="Calibri" w:hAnsi="Times New Roman" w:cs="Times New Roman"/>
          <w:b/>
          <w:sz w:val="20"/>
          <w:szCs w:val="20"/>
        </w:rPr>
        <w:t>»(</w:t>
      </w:r>
      <w:proofErr w:type="gramEnd"/>
      <w:r w:rsidRPr="000D6AB3">
        <w:rPr>
          <w:rFonts w:ascii="Times New Roman" w:eastAsia="Calibri" w:hAnsi="Times New Roman" w:cs="Times New Roman"/>
          <w:b/>
          <w:sz w:val="20"/>
          <w:szCs w:val="20"/>
        </w:rPr>
        <w:t>система маркировки текста).</w:t>
      </w:r>
      <w:r w:rsidRPr="000D6A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Позволяет информацию разделить на известную, новую, интересную, непонятную. Во время чтения текста ученики делают на полях пометки. После чтения обсуждают маркировки текста. Данный прием напоминает прием «ЗУХ» Маркировка:</w:t>
      </w:r>
    </w:p>
    <w:p w:rsidR="00D8111D" w:rsidRPr="000D6AB3" w:rsidRDefault="00D8111D" w:rsidP="000D6AB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741">
        <w:rPr>
          <w:rFonts w:ascii="Times New Roman" w:eastAsia="Times New Roman" w:hAnsi="Times New Roman" w:cs="Times New Roman"/>
          <w:b/>
          <w:lang w:eastAsia="ru-RU"/>
        </w:rPr>
        <w:t>" V "новое для меня</w:t>
      </w:r>
    </w:p>
    <w:p w:rsidR="00D8111D" w:rsidRPr="00101741" w:rsidRDefault="00D8111D" w:rsidP="000D6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1741">
        <w:rPr>
          <w:rFonts w:ascii="Times New Roman" w:eastAsia="Times New Roman" w:hAnsi="Times New Roman" w:cs="Times New Roman"/>
          <w:b/>
          <w:lang w:eastAsia="ru-RU"/>
        </w:rPr>
        <w:t>" + " знал ранее</w:t>
      </w:r>
    </w:p>
    <w:p w:rsidR="00D8111D" w:rsidRPr="00101741" w:rsidRDefault="00D8111D" w:rsidP="000D6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1741">
        <w:rPr>
          <w:rFonts w:ascii="Times New Roman" w:eastAsia="Times New Roman" w:hAnsi="Times New Roman" w:cs="Times New Roman"/>
          <w:b/>
          <w:lang w:eastAsia="ru-RU"/>
        </w:rPr>
        <w:t>" - " удивило меня</w:t>
      </w:r>
    </w:p>
    <w:p w:rsidR="00D8111D" w:rsidRPr="00101741" w:rsidRDefault="00D8111D" w:rsidP="000D6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1741">
        <w:rPr>
          <w:rFonts w:ascii="Times New Roman" w:eastAsia="Times New Roman" w:hAnsi="Times New Roman" w:cs="Times New Roman"/>
          <w:b/>
          <w:lang w:eastAsia="ru-RU"/>
        </w:rPr>
        <w:t>" ? " не очень понятно</w:t>
      </w:r>
    </w:p>
    <w:p w:rsidR="00DE43AB" w:rsidRDefault="00DE43AB" w:rsidP="006E6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123" w:rsidRPr="00E54123" w:rsidRDefault="008F0F60" w:rsidP="0069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bookmarkStart w:id="0" w:name="_GoBack"/>
      <w:bookmarkEnd w:id="0"/>
      <w:r w:rsidR="00E54123" w:rsidRPr="00E5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критического мышления  возникла в Америке в 80-е годы ХХ столетия. В России технология известна с конца 90-х годов и по-другому называется «Чтение и письмо для развития критического мышления» В основу ее положены идеи и положения теории Ж. Пиаже об этапах умственного развития ребенка; Л.С. Выготского о зоне ближайшего развития и о неразрывной связи обучения и общего развития ребенка; </w:t>
      </w:r>
      <w:proofErr w:type="gramStart"/>
      <w:r w:rsidR="00E54123" w:rsidRPr="00E5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Поппера и Р. Пола об основах формирования и развития критического мышления; Э. Браун и </w:t>
      </w:r>
      <w:proofErr w:type="spellStart"/>
      <w:r w:rsidR="00E54123" w:rsidRPr="00E5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E54123" w:rsidRPr="00E5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Бек о </w:t>
      </w:r>
      <w:proofErr w:type="spellStart"/>
      <w:r w:rsidR="00E54123" w:rsidRPr="00E5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метакогнитивном</w:t>
      </w:r>
      <w:proofErr w:type="spellEnd"/>
      <w:r w:rsidR="00E54123" w:rsidRPr="00E5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учении; гражданского и правового образования и др. Разработчики технологии КМ </w:t>
      </w:r>
      <w:proofErr w:type="spellStart"/>
      <w:r w:rsidR="00E54123" w:rsidRPr="00E5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Куртис</w:t>
      </w:r>
      <w:proofErr w:type="spellEnd"/>
      <w:r w:rsidR="00E54123" w:rsidRPr="00E5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4123" w:rsidRPr="00E5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Мередит</w:t>
      </w:r>
      <w:proofErr w:type="spellEnd"/>
      <w:r w:rsidR="00E54123" w:rsidRPr="00E5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Чарльза Темпла и </w:t>
      </w:r>
      <w:proofErr w:type="spellStart"/>
      <w:r w:rsidR="00E54123" w:rsidRPr="00E5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ДжинниСтилл</w:t>
      </w:r>
      <w:proofErr w:type="spellEnd"/>
      <w:r w:rsidR="00E54123" w:rsidRPr="00E5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переложили положения данных теорий на язык практики, довели свою работу до уровня педагогической технологии, выделив этапы, методические приемы и критерии оценки результата.</w:t>
      </w:r>
      <w:proofErr w:type="gramEnd"/>
      <w:r w:rsidR="00E54123" w:rsidRPr="00E5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их разработками может пользоваться огромное количество педагогов, достигая эффективных результатов в работе.</w:t>
      </w:r>
    </w:p>
    <w:p w:rsidR="00E54123" w:rsidRPr="00E54123" w:rsidRDefault="00E54123" w:rsidP="00E541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ТРКМ лежит базовая модель, состоящая из трёх фаз: вызов, осмысление и рефлексия. </w:t>
      </w:r>
      <w:r w:rsidRPr="00E5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Исследователи утверждают, что такая структура урока соответствует этапам человеческого восприятия: сначала ребёнку необходимо настроиться, вспомнить, что ему уже известно по данному вопросу, затем познакомиться с новой информацией, потом подумать, для чего ему эти знания и где их можно применить.</w:t>
      </w:r>
    </w:p>
    <w:p w:rsidR="00E54123" w:rsidRPr="00E54123" w:rsidRDefault="00E54123" w:rsidP="00E541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критического мышления младшего школьника</w:t>
      </w:r>
    </w:p>
    <w:p w:rsidR="00E54123" w:rsidRPr="00E54123" w:rsidRDefault="00E54123" w:rsidP="00E54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школьном возрасте происходит интенсивное развитие интеллекта детей. Развиваются и превращаются в регулируемые произвольные процессы такие психические функции, как мышление, восприятие, память.</w:t>
      </w:r>
    </w:p>
    <w:p w:rsidR="00E54123" w:rsidRPr="00E54123" w:rsidRDefault="00E54123" w:rsidP="00E54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 ребенка младшего школьного возраста находится на переходном этапе развития.</w:t>
      </w:r>
    </w:p>
    <w:p w:rsidR="00E54123" w:rsidRPr="00E54123" w:rsidRDefault="00E54123" w:rsidP="00E54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период осуществляется переход от мышления наглядно – образного к </w:t>
      </w:r>
      <w:proofErr w:type="gramStart"/>
      <w:r w:rsidRPr="00E54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словесно-логическому</w:t>
      </w:r>
      <w:proofErr w:type="gramEnd"/>
      <w:r w:rsidRPr="00E5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понятийному. Словесно-логическое мышление формируется постепенно на протяжении младшего школьного возраста. </w:t>
      </w:r>
    </w:p>
    <w:p w:rsidR="00E54123" w:rsidRPr="00E54123" w:rsidRDefault="00E54123" w:rsidP="00E54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произвольности и воображения в начальной школе способствует формированию и других новообразований младшего школьного возраста: содержательного анализа объекта, направленного на выявление существенных отношений задачи, рефлексии - обращенности учащегося на способ действия, планирования - постановки цели, выстраивания действий, прогнозирования результата, поиска и выбора оптимального решения. Предпосылками развития этих новообразований служат способность детей видеть целостность контекста ситуации и умение занимать «точку» вовне, удерживать </w:t>
      </w:r>
      <w:proofErr w:type="spellStart"/>
      <w:r w:rsidRPr="00E54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надситуативную</w:t>
      </w:r>
      <w:proofErr w:type="spellEnd"/>
      <w:r w:rsidRPr="00E5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позицию.</w:t>
      </w:r>
    </w:p>
    <w:p w:rsidR="00E54123" w:rsidRPr="00E54123" w:rsidRDefault="00E54123" w:rsidP="00E54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положениям Л.С. Выготского о становлении высших психических функций, к окончанию начальной школы восприятие и память учащихся становятся произвольными, осознанными, опосредствованными. В ходе обучения происходит дальнейшая интеллектуализация психических процессов. Дети усваивают общий способ действий, причинно-следственные отношения, учатся выделять существенное, строить умозаключения и логические цепочки. Развивается мышление детей, постепенно становящееся теоретическим. Особенно значимым в развитии мышления является формирование внутреннего плана действий и рефлексии (осознание себя как субъекта деятельности, осознание способов осуществления деятельности).</w:t>
      </w:r>
    </w:p>
    <w:p w:rsidR="00E54123" w:rsidRPr="00E54123" w:rsidRDefault="00E54123" w:rsidP="00E54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Характерными особенностями развитого критического мышления являются: </w:t>
      </w:r>
      <w:proofErr w:type="spellStart"/>
      <w:r w:rsidRPr="00E54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оценочность</w:t>
      </w:r>
      <w:proofErr w:type="spellEnd"/>
      <w:r w:rsidRPr="00E5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и ценностную сторону оценки, открытость новым идеям, рефлексия оснований собственных критических суждений. Обучение действиям критического мышления предполагает усвоение таких </w:t>
      </w:r>
      <w:proofErr w:type="gramStart"/>
      <w:r w:rsidRPr="00E54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E5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 применять в спорах аргументы, смотреть на старые идеи с новой точки зрения, отличать факты от предположений, отличать обоснованное оценочное суждение от эмоционального, выделять причинно-следственные связи и обнаруживать, если имеются, ошибки в них, видеть несообразности и ошибки в изучаемом материале и находить рациональные способы их устранения. </w:t>
      </w:r>
    </w:p>
    <w:p w:rsidR="00E54123" w:rsidRPr="00E54123" w:rsidRDefault="00E54123" w:rsidP="00E54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явления "критическое мышление" показывает, что данный вид мышления может развиваться спонтанно, но стихийное развитие не обеспечивает формирования критического мышления на высоком уровне. Только в процессе обучающей деятельности могут быть сформированы такие структурные элементы данного вида мышления, как поиск возможных неправильностей; видение положительных и отрицательных сторон в объекте познания; различать субъективно выведенное оценочное суждение от </w:t>
      </w:r>
      <w:proofErr w:type="gramStart"/>
      <w:r w:rsidRPr="00E54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суждения</w:t>
      </w:r>
      <w:proofErr w:type="gramEnd"/>
      <w:r w:rsidRPr="00E5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основанного на фактах; поиск путей аргументации обнаруженных ошибок. Таким образом, развитие критического мышления должно осуществляться в условиях, связанных с решением учебных проблемных задач.</w:t>
      </w:r>
    </w:p>
    <w:p w:rsidR="00E54123" w:rsidRPr="00E54123" w:rsidRDefault="00E54123" w:rsidP="00E54123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что, обучая, мыслительным действиям, нужно не забывать, что любое обучение, направленное на улучшение у учащихся способности мыслить имеет своей целью применение на практике </w:t>
      </w:r>
      <w:proofErr w:type="gramStart"/>
      <w:r w:rsidRPr="00E541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усвоенного</w:t>
      </w:r>
      <w:proofErr w:type="gramEnd"/>
      <w:r w:rsidRPr="00E5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необходимо использовать в учебной деятельности проблемно-познавательные задачи, которые позволяют подготовить учащихся к применению сформированных умений при решении разнообразных проблем вне школы в ситуациях реальной действительности.   </w:t>
      </w:r>
    </w:p>
    <w:p w:rsidR="00E54123" w:rsidRPr="00E54123" w:rsidRDefault="00E54123" w:rsidP="00E54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123" w:rsidRPr="006E66DB" w:rsidRDefault="00E54123" w:rsidP="00BC1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aps/>
          <w:color w:val="520741"/>
          <w:kern w:val="24"/>
          <w:sz w:val="24"/>
          <w:szCs w:val="24"/>
        </w:rPr>
      </w:pPr>
    </w:p>
    <w:p w:rsidR="00E54123" w:rsidRPr="006E66DB" w:rsidRDefault="00E54123" w:rsidP="00DE43A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00A43" w:rsidRDefault="00600A43" w:rsidP="00600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0D22" w:rsidRDefault="00690D22" w:rsidP="00600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0D22" w:rsidRDefault="00690D22" w:rsidP="00600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A43" w:rsidRPr="00600A43" w:rsidRDefault="00600A43" w:rsidP="00600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Техника « Мудрые совы»</w:t>
      </w:r>
    </w:p>
    <w:p w:rsidR="00600A43" w:rsidRPr="00600A43" w:rsidRDefault="00600A43" w:rsidP="00600A4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предлагается самостоятельно проработать содержание текста учебника (индивидуально или в группе). Затем ученики получают рабочий лист с конкретными вопросами и заданиями с целью обработки содержащейся в тексте информации.  В данной технике несколько видов заданий. Мы рассмотрим одно из них. </w:t>
      </w:r>
    </w:p>
    <w:p w:rsidR="00600A43" w:rsidRPr="00600A43" w:rsidRDefault="00600A43" w:rsidP="00600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Азы работы над текстом.</w:t>
      </w:r>
      <w:r w:rsidRPr="0060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в тексте основные (новые) понятия и запишите их в алфавитном порядке.</w:t>
      </w:r>
    </w:p>
    <w:p w:rsidR="00600A43" w:rsidRPr="00600A43" w:rsidRDefault="00600A43" w:rsidP="00600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не ждали</w:t>
      </w:r>
      <w:r w:rsidRPr="0060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 Выберите из текста новую информацию, которая является для Вас неожиданной, так как противоречит Вашим ожиданиям и первоначальным представлениям.</w:t>
      </w:r>
    </w:p>
    <w:p w:rsidR="00600A43" w:rsidRPr="00600A43" w:rsidRDefault="00600A43" w:rsidP="00600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 уже знаешь, последние новости?</w:t>
      </w:r>
      <w:r w:rsidRPr="0060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Запишите ту информацию, которая является для Вас новой.</w:t>
      </w:r>
    </w:p>
    <w:p w:rsidR="00600A43" w:rsidRPr="00600A43" w:rsidRDefault="00600A43" w:rsidP="00600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Главная жизненная мудрость</w:t>
      </w:r>
      <w:r w:rsidRPr="0060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Постарайтесь выразить главную мысль текста одной фразой. Или какая из фраз каждого раздела является центральным высказыванием, какие фразы являются ключевыми?</w:t>
      </w:r>
    </w:p>
    <w:p w:rsidR="00600A43" w:rsidRPr="00600A43" w:rsidRDefault="00600A43" w:rsidP="00600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Известное и неизвестное</w:t>
      </w:r>
      <w:r w:rsidRPr="0060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Найдите в тексте ту информацию, которая является для Вас известной, и ту информацию, которая была ранее известной.</w:t>
      </w:r>
    </w:p>
    <w:p w:rsidR="00600A43" w:rsidRPr="00600A43" w:rsidRDefault="00600A43" w:rsidP="00600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Иллюстративное изображение</w:t>
      </w:r>
      <w:r w:rsidRPr="0060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Постарайтесь проиллюстрировать основную мысль текста и, если возможно, Вашу реакцию на нее в виде рисунка, схемы, карикатуры и т.д.</w:t>
      </w:r>
    </w:p>
    <w:p w:rsidR="00600A43" w:rsidRPr="00600A43" w:rsidRDefault="00600A43" w:rsidP="00600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Поучительный вывод</w:t>
      </w:r>
      <w:r w:rsidRPr="0060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Можно ли сделать из </w:t>
      </w:r>
      <w:proofErr w:type="gramStart"/>
      <w:r w:rsidRPr="0060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60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выводы, которые были бы значимы для будущей деятельности и жизни?</w:t>
      </w:r>
    </w:p>
    <w:p w:rsidR="00600A43" w:rsidRPr="00600A43" w:rsidRDefault="00600A43" w:rsidP="00600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Важные темы для обсуждения</w:t>
      </w:r>
      <w:r w:rsidRPr="0060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Найдите в тексте такие высказывания, которые заслуживают особого внимания, и достойны обсуждения в рамках общей дискуссии на уроке.</w:t>
      </w:r>
    </w:p>
    <w:p w:rsidR="00600A43" w:rsidRPr="00AC6385" w:rsidRDefault="00600A43" w:rsidP="00AC638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Далее организуется обсуждение результатов работы. При этом могут быть намечены следующие шаги: поиск дополнительной информации, домашние задания для отдельных учащихся или групп детей; выделение нерешенных проблем, определение последующих этапов работы</w:t>
      </w:r>
      <w:r w:rsidR="00AC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A43" w:rsidRDefault="00600A43" w:rsidP="00DE43AB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</w:p>
    <w:p w:rsidR="00600A43" w:rsidRDefault="00600A43" w:rsidP="00DE43AB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528FB5" wp14:editId="36BFD07B">
            <wp:extent cx="3800475" cy="2000250"/>
            <wp:effectExtent l="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b="14999"/>
                    <a:stretch/>
                  </pic:blipFill>
                  <pic:spPr bwMode="auto">
                    <a:xfrm>
                      <a:off x="0" y="0"/>
                      <a:ext cx="3826796" cy="2014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A43" w:rsidRDefault="00600A43" w:rsidP="000F09C4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</w:p>
    <w:p w:rsidR="00DE43AB" w:rsidRPr="000F09C4" w:rsidRDefault="00DE43AB" w:rsidP="000F09C4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proofErr w:type="gramStart"/>
      <w:r w:rsidRPr="0077431B">
        <w:rPr>
          <w:rFonts w:ascii="Verdana" w:eastAsia="Times New Roman" w:hAnsi="Verdana" w:cs="Times New Roman"/>
          <w:sz w:val="32"/>
          <w:szCs w:val="32"/>
          <w:lang w:eastAsia="ru-RU"/>
        </w:rPr>
        <w:lastRenderedPageBreak/>
        <w:t xml:space="preserve">Рефлексия </w:t>
      </w:r>
      <w:r w:rsidRPr="0002706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«РАФТ»</w:t>
      </w:r>
      <w:r w:rsidRPr="00027068">
        <w:rPr>
          <w:rFonts w:ascii="Calibri" w:eastAsia="Calibri" w:hAnsi="Calibri" w:cs="Times New Roman"/>
        </w:rPr>
        <w:t xml:space="preserve"> </w:t>
      </w:r>
      <w:r w:rsidRPr="00027068">
        <w:rPr>
          <w:rFonts w:ascii="Times New Roman" w:eastAsia="Calibri" w:hAnsi="Times New Roman" w:cs="Times New Roman"/>
          <w:sz w:val="24"/>
          <w:szCs w:val="24"/>
        </w:rPr>
        <w:t xml:space="preserve">(в переводе </w:t>
      </w:r>
      <w:r w:rsidRPr="00027068">
        <w:rPr>
          <w:rFonts w:ascii="Times New Roman" w:eastAsia="Calibri" w:hAnsi="Times New Roman" w:cs="Times New Roman"/>
          <w:sz w:val="24"/>
          <w:szCs w:val="24"/>
          <w:lang w:val="en-US"/>
        </w:rPr>
        <w:t>raft</w:t>
      </w:r>
      <w:r w:rsidRPr="00027068">
        <w:rPr>
          <w:rFonts w:ascii="Times New Roman" w:eastAsia="Calibri" w:hAnsi="Times New Roman" w:cs="Times New Roman"/>
          <w:sz w:val="24"/>
          <w:szCs w:val="24"/>
        </w:rPr>
        <w:t xml:space="preserve"> – «плот»)</w:t>
      </w:r>
      <w:r w:rsidRPr="0002706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(</w:t>
      </w:r>
      <w:r w:rsidRPr="005E466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«другая точка зрения</w:t>
      </w:r>
      <w:r w:rsidRPr="005E46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</w:t>
      </w:r>
      <w:proofErr w:type="gramEnd"/>
      <w:r w:rsidRPr="005E46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Суть его в том, что ребята пытаются представить и описать увиденное с точки зрения любого человека или предмета, изображённого</w:t>
      </w:r>
      <w:r w:rsidR="000F09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картине. </w:t>
      </w:r>
      <w:proofErr w:type="gramStart"/>
      <w:r w:rsidRPr="000270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Р(</w:t>
      </w:r>
      <w:proofErr w:type="spellStart"/>
      <w:proofErr w:type="gramEnd"/>
      <w:r w:rsidRPr="000270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оль</w:t>
      </w:r>
      <w:proofErr w:type="spellEnd"/>
      <w:r w:rsidRPr="000270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А(</w:t>
      </w:r>
      <w:proofErr w:type="spellStart"/>
      <w:r w:rsidRPr="000270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удитория</w:t>
      </w:r>
      <w:proofErr w:type="spellEnd"/>
      <w:r w:rsidRPr="000270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Ф(</w:t>
      </w:r>
      <w:proofErr w:type="spellStart"/>
      <w:r w:rsidRPr="000270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орма</w:t>
      </w:r>
      <w:proofErr w:type="spellEnd"/>
      <w:r w:rsidRPr="000270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Т(</w:t>
      </w:r>
      <w:proofErr w:type="spellStart"/>
      <w:r w:rsidRPr="000270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ема</w:t>
      </w:r>
      <w:proofErr w:type="spellEnd"/>
      <w:r w:rsidRPr="000270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0270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027068">
        <w:rPr>
          <w:rFonts w:ascii="Calibri" w:eastAsia="Calibri" w:hAnsi="Calibri" w:cs="Times New Roman"/>
          <w:b/>
          <w:bCs/>
          <w:color w:val="000080"/>
          <w:sz w:val="32"/>
          <w:szCs w:val="14"/>
        </w:rPr>
        <w:t xml:space="preserve"> </w:t>
      </w:r>
      <w:r w:rsidRPr="00027068">
        <w:rPr>
          <w:rFonts w:ascii="Times New Roman" w:eastAsia="Calibri" w:hAnsi="Times New Roman" w:cs="Times New Roman"/>
          <w:bCs/>
          <w:sz w:val="24"/>
          <w:szCs w:val="24"/>
        </w:rPr>
        <w:t>(описание, повествование или рассуждение от имени выбранного персонажа)</w:t>
      </w:r>
    </w:p>
    <w:p w:rsidR="00DE43AB" w:rsidRPr="00027068" w:rsidRDefault="00DE43AB" w:rsidP="000F09C4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68">
        <w:rPr>
          <w:rFonts w:ascii="Times New Roman" w:eastAsia="Calibri" w:hAnsi="Times New Roman" w:cs="Times New Roman"/>
          <w:sz w:val="24"/>
          <w:szCs w:val="24"/>
        </w:rPr>
        <w:t xml:space="preserve">Идея состоит в том, что пишущий выбирает для себя некую роль, т.е. пишет текст не от своего лица. Для робких, неуверенных в себе учащихся это спасение, поскольку такой ход снимает страх перед самостоятельным высказыванием. Затем необходимо решить, для кого предназначен текст, который предстоит написать (для родителей, учеников и т.д.). Вышеперечисленные параметры во многом продиктуют и формат создаваемого текста (письмо, сочинение и т.д.). И, наконец, выбирается тема. На самом деле все это может происходить в обратном порядке или одновременно.  Выбор может происходить индивидуально, но на первых порах лучше поработать в парах, а затем вынести предложенные варианты на обсуждение всего класса. </w:t>
      </w:r>
    </w:p>
    <w:p w:rsidR="00DE43AB" w:rsidRDefault="00DE43AB" w:rsidP="000F09C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aps/>
          <w:color w:val="520741"/>
          <w:kern w:val="24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09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00A43" w:rsidRDefault="00600A43" w:rsidP="00E06B50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</w:p>
    <w:p w:rsidR="00600A43" w:rsidRDefault="00600A43" w:rsidP="00E06B50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</w:p>
    <w:p w:rsidR="00600A43" w:rsidRDefault="00600A43" w:rsidP="00E06B50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</w:p>
    <w:p w:rsidR="00600A43" w:rsidRDefault="00600A43" w:rsidP="00E06B50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</w:p>
    <w:p w:rsidR="00600A43" w:rsidRDefault="00600A43" w:rsidP="00E06B50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</w:p>
    <w:p w:rsidR="00600A43" w:rsidRDefault="00600A43" w:rsidP="00E06B50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</w:p>
    <w:p w:rsidR="00600A43" w:rsidRDefault="00600A43" w:rsidP="00E06B50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</w:p>
    <w:p w:rsidR="00600A43" w:rsidRDefault="00600A43" w:rsidP="00E06B50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</w:p>
    <w:p w:rsidR="00600A43" w:rsidRDefault="00600A43" w:rsidP="00E06B50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</w:p>
    <w:p w:rsidR="00600A43" w:rsidRDefault="00600A43" w:rsidP="00E06B50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</w:p>
    <w:p w:rsidR="00600A43" w:rsidRDefault="00600A43" w:rsidP="00E06B50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</w:p>
    <w:p w:rsidR="00600A43" w:rsidRDefault="00600A43" w:rsidP="00E06B50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</w:p>
    <w:p w:rsidR="00600A43" w:rsidRDefault="00600A43" w:rsidP="00E06B50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</w:p>
    <w:p w:rsidR="00600A43" w:rsidRDefault="00600A43" w:rsidP="00E06B50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</w:p>
    <w:p w:rsidR="00600A43" w:rsidRDefault="00600A43" w:rsidP="00E06B50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</w:p>
    <w:p w:rsidR="00600A43" w:rsidRDefault="00600A43" w:rsidP="00E06B50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</w:p>
    <w:p w:rsidR="00600A43" w:rsidRDefault="00600A43" w:rsidP="00E06B50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</w:p>
    <w:p w:rsidR="00600A43" w:rsidRDefault="00600A43" w:rsidP="00E06B50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</w:p>
    <w:p w:rsidR="00600A43" w:rsidRDefault="00600A43" w:rsidP="00AC6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6385" w:rsidRDefault="00AC6385" w:rsidP="00AC6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66DB" w:rsidRDefault="006E66DB" w:rsidP="00AC6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66DB" w:rsidRDefault="006E66DB" w:rsidP="00AC6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66DB" w:rsidRDefault="006E66DB" w:rsidP="00AC6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66DB" w:rsidRDefault="006E66DB" w:rsidP="00AC6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0A43" w:rsidRDefault="00600A43" w:rsidP="00E06B50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</w:p>
    <w:p w:rsidR="00E06B50" w:rsidRPr="00E06B50" w:rsidRDefault="00E06B50" w:rsidP="00E06B50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  <w:r w:rsidRPr="00E06B50">
        <w:rPr>
          <w:rFonts w:ascii="Times New Roman" w:eastAsia="Calibri" w:hAnsi="Times New Roman" w:cs="Times New Roman"/>
          <w:sz w:val="24"/>
          <w:szCs w:val="24"/>
        </w:rPr>
        <w:lastRenderedPageBreak/>
        <w:t>Базовая модель технологии вписывается в урок и состоит из трёх этапов (стадий): стадии вызова, стадии  осмысления и стадии рефлексии.</w:t>
      </w:r>
    </w:p>
    <w:p w:rsidR="00E06B50" w:rsidRPr="00E06B50" w:rsidRDefault="00E06B50" w:rsidP="00E06B50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1168" w:type="dxa"/>
        <w:tblLook w:val="04A0" w:firstRow="1" w:lastRow="0" w:firstColumn="1" w:lastColumn="0" w:noHBand="0" w:noVBand="1"/>
      </w:tblPr>
      <w:tblGrid>
        <w:gridCol w:w="2127"/>
        <w:gridCol w:w="3543"/>
        <w:gridCol w:w="2552"/>
        <w:gridCol w:w="2516"/>
      </w:tblGrid>
      <w:tr w:rsidR="00E06B50" w:rsidRPr="00E06B50" w:rsidTr="00600A43">
        <w:tc>
          <w:tcPr>
            <w:tcW w:w="2127" w:type="dxa"/>
          </w:tcPr>
          <w:p w:rsidR="00E06B50" w:rsidRPr="00E06B50" w:rsidRDefault="00E06B50" w:rsidP="00E06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Стадии</w:t>
            </w:r>
          </w:p>
        </w:tc>
        <w:tc>
          <w:tcPr>
            <w:tcW w:w="3543" w:type="dxa"/>
          </w:tcPr>
          <w:p w:rsidR="00E06B50" w:rsidRPr="00E06B50" w:rsidRDefault="00E06B50" w:rsidP="00E06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приемы</w:t>
            </w:r>
          </w:p>
        </w:tc>
        <w:tc>
          <w:tcPr>
            <w:tcW w:w="2552" w:type="dxa"/>
          </w:tcPr>
          <w:p w:rsidR="00E06B50" w:rsidRPr="00E06B50" w:rsidRDefault="00E06B50" w:rsidP="00E06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 учителя</w:t>
            </w:r>
          </w:p>
        </w:tc>
        <w:tc>
          <w:tcPr>
            <w:tcW w:w="2516" w:type="dxa"/>
          </w:tcPr>
          <w:p w:rsidR="00E06B50" w:rsidRPr="00E06B50" w:rsidRDefault="00E06B50" w:rsidP="00E06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E06B50" w:rsidRPr="00E06B50" w:rsidTr="00600A43">
        <w:tc>
          <w:tcPr>
            <w:tcW w:w="2127" w:type="dxa"/>
          </w:tcPr>
          <w:p w:rsidR="00E06B50" w:rsidRPr="00E06B50" w:rsidRDefault="00E06B50" w:rsidP="00E06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gramEnd"/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стадия</w:t>
            </w:r>
            <w:proofErr w:type="spellEnd"/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06B50" w:rsidRPr="00E06B50" w:rsidRDefault="00E06B50" w:rsidP="00E06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Вызов</w:t>
            </w:r>
          </w:p>
          <w:p w:rsidR="00E06B50" w:rsidRPr="00E06B50" w:rsidRDefault="00E06B50" w:rsidP="00E06B50">
            <w:pPr>
              <w:rPr>
                <w:rFonts w:ascii="Calibri" w:eastAsia="Calibri" w:hAnsi="Calibri" w:cs="Times New Roman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(пробуждение имеющихся знаний интереса к получению новой информации)</w:t>
            </w:r>
            <w:r w:rsidRPr="00E06B50">
              <w:rPr>
                <w:rFonts w:ascii="Calibri" w:eastAsia="Calibri" w:hAnsi="Calibri" w:cs="Times New Roman"/>
              </w:rPr>
              <w:t xml:space="preserve"> </w:t>
            </w:r>
          </w:p>
          <w:p w:rsidR="00E06B50" w:rsidRPr="00E06B50" w:rsidRDefault="00E06B50" w:rsidP="00E06B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06B50" w:rsidRPr="00E06B50" w:rsidRDefault="00E06B50" w:rsidP="00E06B5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Парная мозговая атака. </w:t>
            </w:r>
          </w:p>
          <w:p w:rsidR="00E06B50" w:rsidRPr="00E06B50" w:rsidRDefault="00E06B50" w:rsidP="00E06B5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мозговая атака. Ключевые термины.</w:t>
            </w:r>
          </w:p>
          <w:p w:rsidR="00E06B50" w:rsidRPr="00E06B50" w:rsidRDefault="00E06B50" w:rsidP="00E06B5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письменное задание.</w:t>
            </w:r>
          </w:p>
          <w:p w:rsidR="00E06B50" w:rsidRPr="00E06B50" w:rsidRDefault="00E06B50" w:rsidP="00E06B5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«З-Х-У».</w:t>
            </w:r>
          </w:p>
          <w:p w:rsidR="00E06B50" w:rsidRPr="00E06B50" w:rsidRDefault="00E06B50" w:rsidP="00E06B5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Плюс-минус-вопрос.</w:t>
            </w:r>
          </w:p>
          <w:p w:rsidR="00E06B50" w:rsidRPr="00E06B50" w:rsidRDefault="00E06B50" w:rsidP="00E06B5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Верные и неверные утверждения</w:t>
            </w:r>
          </w:p>
          <w:p w:rsidR="00E06B50" w:rsidRPr="00E06B50" w:rsidRDefault="00E06B50" w:rsidP="00E06B5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Корзина идей</w:t>
            </w:r>
          </w:p>
          <w:p w:rsidR="00E06B50" w:rsidRPr="00E06B50" w:rsidRDefault="00E06B50" w:rsidP="00E06B5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Кластер </w:t>
            </w:r>
          </w:p>
          <w:p w:rsidR="00E06B50" w:rsidRPr="00E06B50" w:rsidRDefault="00E06B50" w:rsidP="00E06B5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термины</w:t>
            </w:r>
          </w:p>
          <w:p w:rsidR="00E06B50" w:rsidRPr="00E06B50" w:rsidRDefault="00E06B50" w:rsidP="00E06B5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6B50" w:rsidRPr="00E06B50" w:rsidRDefault="00E06B50" w:rsidP="00E06B5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выступает в качестве проводника, заставляя учащихся размышлять.</w:t>
            </w:r>
          </w:p>
          <w:p w:rsidR="00E06B50" w:rsidRPr="00E06B50" w:rsidRDefault="00E06B50" w:rsidP="00E06B5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выслушивает  их ответы</w:t>
            </w:r>
          </w:p>
        </w:tc>
        <w:tc>
          <w:tcPr>
            <w:tcW w:w="2516" w:type="dxa"/>
          </w:tcPr>
          <w:p w:rsidR="00E06B50" w:rsidRPr="00E06B50" w:rsidRDefault="00E06B50" w:rsidP="00E06B50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актуализирует и обобщает имеющиеся знания по данной теме или проблеме;</w:t>
            </w:r>
          </w:p>
          <w:p w:rsidR="00E06B50" w:rsidRPr="00E06B50" w:rsidRDefault="00E06B50" w:rsidP="00E06B50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вопросы, на которые хотел бы получить ответ</w:t>
            </w:r>
          </w:p>
        </w:tc>
      </w:tr>
      <w:tr w:rsidR="00E06B50" w:rsidRPr="00E06B50" w:rsidTr="00600A43">
        <w:trPr>
          <w:trHeight w:val="5024"/>
        </w:trPr>
        <w:tc>
          <w:tcPr>
            <w:tcW w:w="2127" w:type="dxa"/>
          </w:tcPr>
          <w:p w:rsidR="00E06B50" w:rsidRPr="00E06B50" w:rsidRDefault="00E06B50" w:rsidP="00E06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II стадия</w:t>
            </w:r>
          </w:p>
          <w:p w:rsidR="00E06B50" w:rsidRPr="00E06B50" w:rsidRDefault="00E06B50" w:rsidP="00E06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Осмысление содержания</w:t>
            </w:r>
          </w:p>
          <w:p w:rsidR="00E06B50" w:rsidRPr="00E06B50" w:rsidRDefault="00E06B50" w:rsidP="00E06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(получение новой информации)</w:t>
            </w:r>
          </w:p>
          <w:p w:rsidR="00E06B50" w:rsidRPr="00E06B50" w:rsidRDefault="00E06B50" w:rsidP="00E06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6B50" w:rsidRPr="00E06B50" w:rsidRDefault="00E06B50" w:rsidP="00E06B5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Инсерт</w:t>
            </w:r>
            <w:proofErr w:type="spellEnd"/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-система маркировки текста.</w:t>
            </w:r>
          </w:p>
          <w:p w:rsidR="00E06B50" w:rsidRPr="00E06B50" w:rsidRDefault="00E06B50" w:rsidP="00E06B5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«Знаю - хочу узнать - узнал» - маркировочная таблица.</w:t>
            </w:r>
          </w:p>
          <w:p w:rsidR="00E06B50" w:rsidRPr="00E06B50" w:rsidRDefault="00E06B50" w:rsidP="00E06B5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 остановками. </w:t>
            </w:r>
          </w:p>
          <w:p w:rsidR="00E06B50" w:rsidRPr="00E06B50" w:rsidRDefault="00E06B50" w:rsidP="00E06B5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Бортовые журналы.</w:t>
            </w:r>
          </w:p>
          <w:p w:rsidR="00E06B50" w:rsidRPr="00E06B50" w:rsidRDefault="00E06B50" w:rsidP="00E06B5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«Кто? Что? Когда? Где? Почему?»</w:t>
            </w:r>
          </w:p>
          <w:p w:rsidR="00E06B50" w:rsidRPr="00E06B50" w:rsidRDefault="00E06B50" w:rsidP="00E06B5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«тонких» и «толстых» вопросов.</w:t>
            </w:r>
          </w:p>
          <w:p w:rsidR="00E06B50" w:rsidRPr="00E06B50" w:rsidRDefault="00E06B50" w:rsidP="00E06B5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« Дерево предсказаний».</w:t>
            </w:r>
          </w:p>
          <w:p w:rsidR="00E06B50" w:rsidRPr="00E06B50" w:rsidRDefault="00E06B50" w:rsidP="00E06B5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SimSun" w:hAnsi="Times New Roman" w:cs="Times New Roman"/>
                <w:sz w:val="24"/>
                <w:szCs w:val="24"/>
              </w:rPr>
              <w:t>«Шесть шляп мышления».</w:t>
            </w:r>
          </w:p>
          <w:p w:rsidR="00E06B50" w:rsidRPr="00E06B50" w:rsidRDefault="00E06B50" w:rsidP="00E06B5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SimSun" w:hAnsi="Times New Roman" w:cs="Times New Roman"/>
                <w:sz w:val="24"/>
                <w:szCs w:val="24"/>
              </w:rPr>
              <w:t>Приём «Кубик»</w:t>
            </w:r>
          </w:p>
          <w:p w:rsidR="00E06B50" w:rsidRPr="00E06B50" w:rsidRDefault="00E06B50" w:rsidP="00E06B5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SimSun" w:hAnsi="Times New Roman" w:cs="Times New Roman"/>
                <w:sz w:val="24"/>
                <w:szCs w:val="24"/>
              </w:rPr>
              <w:t>«Двухчастный и трехчастный дневник»</w:t>
            </w:r>
          </w:p>
          <w:p w:rsidR="00E06B50" w:rsidRPr="00E06B50" w:rsidRDefault="00E06B50" w:rsidP="00E06B5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6B50" w:rsidRPr="00E06B50" w:rsidRDefault="00E06B50" w:rsidP="00E06B5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06B5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Приём « Мудрые совы»</w:t>
            </w:r>
          </w:p>
          <w:p w:rsidR="00E06B50" w:rsidRPr="00E06B50" w:rsidRDefault="00E06B50" w:rsidP="00E06B50">
            <w:pPr>
              <w:shd w:val="clear" w:color="auto" w:fill="FFFFFF"/>
              <w:spacing w:after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6B50" w:rsidRPr="00E06B50" w:rsidRDefault="00E06B50" w:rsidP="00E06B5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поддерживает  у </w:t>
            </w:r>
            <w:proofErr w:type="gramStart"/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активность</w:t>
            </w:r>
          </w:p>
          <w:p w:rsidR="00E06B50" w:rsidRPr="00E06B50" w:rsidRDefault="00E06B50" w:rsidP="00E06B5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выступает в роли консультанта</w:t>
            </w:r>
          </w:p>
        </w:tc>
        <w:tc>
          <w:tcPr>
            <w:tcW w:w="2516" w:type="dxa"/>
          </w:tcPr>
          <w:p w:rsidR="00E06B50" w:rsidRPr="00E06B50" w:rsidRDefault="00E06B50" w:rsidP="00E06B50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получает новую информацию;</w:t>
            </w:r>
          </w:p>
          <w:p w:rsidR="00E06B50" w:rsidRPr="00E06B50" w:rsidRDefault="00E06B50" w:rsidP="00E06B50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осмысливает ее;</w:t>
            </w:r>
          </w:p>
          <w:p w:rsidR="00E06B50" w:rsidRPr="00E06B50" w:rsidRDefault="00E06B50" w:rsidP="00E06B50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  с уже имеющимися знаниями.</w:t>
            </w:r>
          </w:p>
        </w:tc>
      </w:tr>
      <w:tr w:rsidR="00E06B50" w:rsidRPr="00E06B50" w:rsidTr="00600A43">
        <w:tc>
          <w:tcPr>
            <w:tcW w:w="2127" w:type="dxa"/>
          </w:tcPr>
          <w:p w:rsidR="00E06B50" w:rsidRPr="00E06B50" w:rsidRDefault="00E06B50" w:rsidP="00E06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III стадия</w:t>
            </w:r>
          </w:p>
          <w:p w:rsidR="00E06B50" w:rsidRPr="00E06B50" w:rsidRDefault="00E06B50" w:rsidP="00E06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Рефлексия</w:t>
            </w:r>
          </w:p>
          <w:p w:rsidR="00E06B50" w:rsidRPr="00E06B50" w:rsidRDefault="00E06B50" w:rsidP="00E06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(осмысление, рождение нового знания)</w:t>
            </w:r>
          </w:p>
        </w:tc>
        <w:tc>
          <w:tcPr>
            <w:tcW w:w="3543" w:type="dxa"/>
          </w:tcPr>
          <w:p w:rsidR="00E06B50" w:rsidRPr="00E06B50" w:rsidRDefault="00E06B50" w:rsidP="00E06B5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Синквейн</w:t>
            </w:r>
            <w:proofErr w:type="spellEnd"/>
          </w:p>
          <w:p w:rsidR="00E06B50" w:rsidRPr="00E06B50" w:rsidRDefault="00E06B50" w:rsidP="00E06B5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  <w:p w:rsidR="00E06B50" w:rsidRPr="00E06B50" w:rsidRDefault="00E06B50" w:rsidP="00E06B5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Дискуссия </w:t>
            </w:r>
          </w:p>
          <w:p w:rsidR="00E06B50" w:rsidRPr="00E06B50" w:rsidRDefault="00E06B50" w:rsidP="00E06B5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E06B50" w:rsidRPr="00E06B50" w:rsidRDefault="00E06B50" w:rsidP="00E06B5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«РАФТ»</w:t>
            </w:r>
          </w:p>
          <w:p w:rsidR="00E06B50" w:rsidRPr="00E06B50" w:rsidRDefault="00E06B50" w:rsidP="00E06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6B50" w:rsidRPr="00E06B50" w:rsidRDefault="00E06B50" w:rsidP="00E06B5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возвращает  учащихся к первоначальным записям – предположениям. </w:t>
            </w:r>
          </w:p>
          <w:p w:rsidR="00E06B50" w:rsidRPr="00E06B50" w:rsidRDefault="00E06B50" w:rsidP="00E06B5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вносит изменения, дополнения.</w:t>
            </w:r>
          </w:p>
          <w:p w:rsidR="00E06B50" w:rsidRPr="00E06B50" w:rsidRDefault="00E06B50" w:rsidP="00E06B5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даёт творческие, исследовательские или практические задания на основе изученной информации</w:t>
            </w:r>
          </w:p>
        </w:tc>
        <w:tc>
          <w:tcPr>
            <w:tcW w:w="2516" w:type="dxa"/>
          </w:tcPr>
          <w:p w:rsidR="00E06B50" w:rsidRPr="00E06B50" w:rsidRDefault="00E06B50" w:rsidP="00E06B5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 «новую» информацию со «старой»; используя задания, полученные на стадии осмысления</w:t>
            </w:r>
          </w:p>
          <w:p w:rsidR="00E06B50" w:rsidRPr="00E06B50" w:rsidRDefault="00E06B50" w:rsidP="00E06B5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B50">
              <w:rPr>
                <w:rFonts w:ascii="Times New Roman" w:eastAsia="Calibri" w:hAnsi="Times New Roman" w:cs="Times New Roman"/>
                <w:sz w:val="24"/>
                <w:szCs w:val="24"/>
              </w:rPr>
              <w:t>обобщает полученную информацию;</w:t>
            </w:r>
          </w:p>
          <w:p w:rsidR="00E06B50" w:rsidRPr="00E06B50" w:rsidRDefault="00E06B50" w:rsidP="00E06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43AB" w:rsidRPr="00AC6385" w:rsidRDefault="00DE43AB" w:rsidP="00AC6385">
      <w:pPr>
        <w:shd w:val="clear" w:color="auto" w:fill="FFFFFF"/>
        <w:spacing w:after="0" w:line="240" w:lineRule="auto"/>
        <w:textAlignment w:val="baseline"/>
        <w:rPr>
          <w:rFonts w:cs="Times New Roman"/>
          <w:b/>
          <w:bCs/>
          <w:caps/>
          <w:color w:val="520741"/>
          <w:kern w:val="24"/>
          <w:sz w:val="18"/>
          <w:szCs w:val="18"/>
        </w:rPr>
      </w:pPr>
    </w:p>
    <w:p w:rsidR="00E54123" w:rsidRDefault="00E54123" w:rsidP="000F09C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aps/>
          <w:color w:val="520741"/>
          <w:kern w:val="24"/>
          <w:sz w:val="18"/>
          <w:szCs w:val="18"/>
        </w:rPr>
      </w:pPr>
    </w:p>
    <w:p w:rsidR="00E54123" w:rsidRDefault="00E54123" w:rsidP="00BC1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aps/>
          <w:color w:val="520741"/>
          <w:kern w:val="24"/>
          <w:sz w:val="18"/>
          <w:szCs w:val="18"/>
        </w:rPr>
      </w:pPr>
    </w:p>
    <w:p w:rsidR="00DE43AB" w:rsidRDefault="00DE43AB" w:rsidP="00BC1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aps/>
          <w:color w:val="520741"/>
          <w:kern w:val="24"/>
          <w:sz w:val="18"/>
          <w:szCs w:val="18"/>
        </w:rPr>
      </w:pPr>
    </w:p>
    <w:p w:rsidR="004B44B4" w:rsidRPr="00C04FB1" w:rsidRDefault="00BC1930" w:rsidP="00BC1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C04FB1">
        <w:rPr>
          <w:rFonts w:ascii="Times New Roman" w:hAnsi="Times New Roman" w:cs="Times New Roman"/>
          <w:b/>
          <w:bCs/>
          <w:caps/>
          <w:color w:val="520741"/>
          <w:kern w:val="24"/>
          <w:sz w:val="18"/>
          <w:szCs w:val="18"/>
        </w:rPr>
        <w:t>«Расширение границ свободы педагога» влечёт за собой «повышение ответственности за результаты его труда»</w:t>
      </w:r>
      <w:r w:rsidRPr="00C04FB1">
        <w:rPr>
          <w:rFonts w:ascii="Times New Roman" w:hAnsi="Times New Roman" w:cs="Times New Roman"/>
          <w:b/>
          <w:bCs/>
          <w:caps/>
          <w:color w:val="520741"/>
          <w:kern w:val="24"/>
          <w:sz w:val="18"/>
          <w:szCs w:val="18"/>
        </w:rPr>
        <w:br/>
      </w:r>
      <w:r w:rsidRPr="00C04FB1">
        <w:rPr>
          <w:rFonts w:ascii="Times New Roman" w:hAnsi="Times New Roman" w:cs="Times New Roman"/>
          <w:caps/>
          <w:color w:val="520741"/>
          <w:kern w:val="24"/>
          <w:sz w:val="18"/>
          <w:szCs w:val="18"/>
        </w:rPr>
        <w:t>(Из профессионального стандарта педагога)</w:t>
      </w:r>
    </w:p>
    <w:p w:rsidR="00BC1930" w:rsidRPr="00BC1930" w:rsidRDefault="00BC1930" w:rsidP="00BC1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607658" w:rsidRPr="00C04FB1" w:rsidRDefault="00607658" w:rsidP="00607658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Helvetica"/>
          <w:color w:val="000000"/>
          <w:sz w:val="20"/>
          <w:szCs w:val="20"/>
          <w:lang w:eastAsia="ru-RU"/>
        </w:rPr>
      </w:pPr>
      <w:r w:rsidRPr="00C04FB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Играйте в подходящие настольные игры</w:t>
      </w:r>
    </w:p>
    <w:p w:rsidR="00607658" w:rsidRPr="00C04FB1" w:rsidRDefault="00607658" w:rsidP="00607658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0"/>
          <w:szCs w:val="20"/>
          <w:lang w:eastAsia="ru-RU"/>
        </w:rPr>
      </w:pPr>
      <w:r w:rsidRPr="00C04FB1">
        <w:rPr>
          <w:rFonts w:ascii="PTSerif" w:eastAsia="Times New Roman" w:hAnsi="PTSerif" w:cs="Helvetica"/>
          <w:color w:val="000000"/>
          <w:sz w:val="20"/>
          <w:szCs w:val="20"/>
          <w:lang w:eastAsia="ru-RU"/>
        </w:rPr>
        <w:t>Существует множество игр — компанейских и настольных, в которых активно развивается критическое мышление. Игрокам тут приходится придумывать признаки и критерии для классификации, выдвигать и проверять гипотезы и делать правильный выбор. Вот несколько из них:</w:t>
      </w:r>
    </w:p>
    <w:p w:rsidR="00607658" w:rsidRPr="00C04FB1" w:rsidRDefault="00607658" w:rsidP="00607658">
      <w:pPr>
        <w:numPr>
          <w:ilvl w:val="0"/>
          <w:numId w:val="10"/>
        </w:numPr>
        <w:shd w:val="clear" w:color="auto" w:fill="FFFFFF"/>
        <w:spacing w:after="165" w:line="240" w:lineRule="auto"/>
        <w:ind w:left="0"/>
        <w:textAlignment w:val="baseline"/>
        <w:rPr>
          <w:rFonts w:ascii="PTSerif" w:eastAsia="Times New Roman" w:hAnsi="PTSerif" w:cs="Helvetica"/>
          <w:color w:val="000000"/>
          <w:sz w:val="20"/>
          <w:szCs w:val="20"/>
          <w:lang w:eastAsia="ru-RU"/>
        </w:rPr>
      </w:pPr>
      <w:r w:rsidRPr="00C04FB1">
        <w:rPr>
          <w:rFonts w:ascii="PTSerif" w:eastAsia="Times New Roman" w:hAnsi="PTSerif" w:cs="Helvetica"/>
          <w:color w:val="000000"/>
          <w:sz w:val="20"/>
          <w:szCs w:val="20"/>
          <w:lang w:eastAsia="ru-RU"/>
        </w:rPr>
        <w:t>«Да-</w:t>
      </w:r>
      <w:proofErr w:type="spellStart"/>
      <w:r w:rsidRPr="00C04FB1">
        <w:rPr>
          <w:rFonts w:ascii="PTSerif" w:eastAsia="Times New Roman" w:hAnsi="PTSerif" w:cs="Helvetica"/>
          <w:color w:val="000000"/>
          <w:sz w:val="20"/>
          <w:szCs w:val="20"/>
          <w:lang w:eastAsia="ru-RU"/>
        </w:rPr>
        <w:t>Нетки</w:t>
      </w:r>
      <w:proofErr w:type="spellEnd"/>
      <w:r w:rsidRPr="00C04FB1">
        <w:rPr>
          <w:rFonts w:ascii="PTSerif" w:eastAsia="Times New Roman" w:hAnsi="PTSerif" w:cs="Helvetica"/>
          <w:color w:val="000000"/>
          <w:sz w:val="20"/>
          <w:szCs w:val="20"/>
          <w:lang w:eastAsia="ru-RU"/>
        </w:rPr>
        <w:t>» — классическая игра, в которой необходимо отгадать слово или воссоздать загаданную ситуацию, при этом водящий может отвечать на все вопросы игроков только «да» или «нет». При помощи вопросов постепенно сужается количество возможных вариантов ответа, и можно выбрать верный, подходящий под все критерии.</w:t>
      </w:r>
    </w:p>
    <w:p w:rsidR="00607658" w:rsidRPr="00C04FB1" w:rsidRDefault="00607658" w:rsidP="00607658">
      <w:pPr>
        <w:numPr>
          <w:ilvl w:val="0"/>
          <w:numId w:val="10"/>
        </w:numPr>
        <w:shd w:val="clear" w:color="auto" w:fill="FFFFFF"/>
        <w:spacing w:after="165" w:line="240" w:lineRule="auto"/>
        <w:ind w:left="0"/>
        <w:textAlignment w:val="baseline"/>
        <w:rPr>
          <w:rFonts w:ascii="PTSerif" w:eastAsia="Times New Roman" w:hAnsi="PTSerif" w:cs="Helvetica"/>
          <w:color w:val="000000"/>
          <w:sz w:val="20"/>
          <w:szCs w:val="20"/>
          <w:lang w:eastAsia="ru-RU"/>
        </w:rPr>
      </w:pPr>
      <w:r w:rsidRPr="00C04FB1">
        <w:rPr>
          <w:rFonts w:ascii="PTSerif" w:eastAsia="Times New Roman" w:hAnsi="PTSerif" w:cs="Helvetica"/>
          <w:color w:val="000000"/>
          <w:sz w:val="20"/>
          <w:szCs w:val="20"/>
          <w:lang w:eastAsia="ru-RU"/>
        </w:rPr>
        <w:t>«Шляпа», «</w:t>
      </w:r>
      <w:proofErr w:type="spellStart"/>
      <w:r w:rsidRPr="00C04FB1">
        <w:rPr>
          <w:rFonts w:ascii="PTSerif" w:eastAsia="Times New Roman" w:hAnsi="PTSerif" w:cs="Helvetica"/>
          <w:color w:val="000000"/>
          <w:sz w:val="20"/>
          <w:szCs w:val="20"/>
          <w:lang w:eastAsia="ru-RU"/>
        </w:rPr>
        <w:t>Активити</w:t>
      </w:r>
      <w:proofErr w:type="spellEnd"/>
      <w:r w:rsidRPr="00C04FB1">
        <w:rPr>
          <w:rFonts w:ascii="PTSerif" w:eastAsia="Times New Roman" w:hAnsi="PTSerif" w:cs="Helvetica"/>
          <w:color w:val="000000"/>
          <w:sz w:val="20"/>
          <w:szCs w:val="20"/>
          <w:lang w:eastAsia="ru-RU"/>
        </w:rPr>
        <w:t>», «Контакт» и другие игры, где игрок должен объяснять слова или фразы окольными» путями. В игре нужно постоянно вспоминать факты о загаданном предмете (зачем он нужен, где живёт, из чего состоит) и придумывать разные формы для его описания.</w:t>
      </w:r>
    </w:p>
    <w:p w:rsidR="00607658" w:rsidRPr="00C04FB1" w:rsidRDefault="00607658" w:rsidP="00C04FB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PTSerif" w:eastAsia="Times New Roman" w:hAnsi="PTSerif" w:cs="Helvetica"/>
          <w:color w:val="000000"/>
          <w:sz w:val="20"/>
          <w:szCs w:val="20"/>
          <w:lang w:eastAsia="ru-RU"/>
        </w:rPr>
      </w:pPr>
      <w:r w:rsidRPr="00C04FB1">
        <w:rPr>
          <w:rFonts w:ascii="PTSerif" w:eastAsia="Times New Roman" w:hAnsi="PTSerif" w:cs="Helvetica"/>
          <w:color w:val="000000"/>
          <w:sz w:val="20"/>
          <w:szCs w:val="20"/>
          <w:lang w:eastAsia="ru-RU"/>
        </w:rPr>
        <w:t>«</w:t>
      </w:r>
      <w:proofErr w:type="spellStart"/>
      <w:r w:rsidRPr="00C04FB1">
        <w:rPr>
          <w:rFonts w:ascii="PTSerif" w:eastAsia="Times New Roman" w:hAnsi="PTSerif" w:cs="Helvetica"/>
          <w:color w:val="000000"/>
          <w:sz w:val="20"/>
          <w:szCs w:val="20"/>
          <w:lang w:eastAsia="ru-RU"/>
        </w:rPr>
        <w:t>Codenames</w:t>
      </w:r>
      <w:proofErr w:type="spellEnd"/>
      <w:r w:rsidRPr="00C04FB1">
        <w:rPr>
          <w:rFonts w:ascii="PTSerif" w:eastAsia="Times New Roman" w:hAnsi="PTSerif" w:cs="Helvetica"/>
          <w:color w:val="000000"/>
          <w:sz w:val="20"/>
          <w:szCs w:val="20"/>
          <w:lang w:eastAsia="ru-RU"/>
        </w:rPr>
        <w:t>» — настольная игра, в которой командам нужно как можно скорее найти своих тайных агентов среди выложенных карточек. В процессе игры участникам нужно объединять карточки по определённым признакам и методом исключения выбирать нужную карточку с верным агентом.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C1930" w:rsidRPr="00C04FB1" w:rsidTr="00BC1930">
        <w:tc>
          <w:tcPr>
            <w:tcW w:w="4672" w:type="dxa"/>
          </w:tcPr>
          <w:p w:rsidR="00BC1930" w:rsidRPr="00C04FB1" w:rsidRDefault="00BC1930" w:rsidP="00BD7402">
            <w:pPr>
              <w:spacing w:before="100" w:beforeAutospacing="1" w:after="100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 w:rsidRPr="00C04FB1">
              <w:rPr>
                <w:rFonts w:ascii="Helvetica" w:eastAsia="Times New Roman" w:hAnsi="Helvetica" w:cs="Helvetica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0B07262D" wp14:editId="2C503748">
                  <wp:extent cx="2371725" cy="3129083"/>
                  <wp:effectExtent l="0" t="0" r="0" b="0"/>
                  <wp:docPr id="2" name="Рисунок 2" descr="кубики историй распечат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убики историй распечат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430" cy="3133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E54123" w:rsidRDefault="00E54123" w:rsidP="00BC193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="Times New Roman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eastAsia="Times New Roman" w:cs="Helvetica"/>
                <w:color w:val="444444"/>
                <w:sz w:val="20"/>
                <w:szCs w:val="20"/>
                <w:lang w:eastAsia="ru-RU"/>
              </w:rPr>
              <w:t>«Кубик Историй»</w:t>
            </w:r>
          </w:p>
          <w:p w:rsidR="00BC1930" w:rsidRPr="00C04FB1" w:rsidRDefault="00BC1930" w:rsidP="00BC193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 w:rsidRPr="00C04FB1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Брось все кубики на стол и начни историю с любого понравившегося изображения. Обязательно используй волшебное слово – «однажды». Чувствуешь, как зашевелились мысли?</w:t>
            </w:r>
          </w:p>
          <w:p w:rsidR="00BC1930" w:rsidRPr="00C04FB1" w:rsidRDefault="00BC1930" w:rsidP="00BC193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 w:rsidRPr="00C04FB1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У этой игры такие простые правила, что ты можешь дополнить их или придумать свои. Например, каждый новый бросок кубиков – это продолжение истории. Кроме того, создатели предлагают вообще не называть выпавшие изображения в своей истории. Только ассоциативное мышление, только вдохновение!</w:t>
            </w:r>
          </w:p>
          <w:p w:rsidR="00BC1930" w:rsidRPr="00C04FB1" w:rsidRDefault="00BC1930" w:rsidP="00BC193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 w:rsidRPr="00C04FB1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Приятных вам эмоций!</w:t>
            </w:r>
          </w:p>
          <w:p w:rsidR="00BC1930" w:rsidRPr="00C04FB1" w:rsidRDefault="00BC1930" w:rsidP="00BD7402">
            <w:pPr>
              <w:spacing w:before="100" w:beforeAutospacing="1" w:after="100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BC1930" w:rsidRPr="00C04FB1" w:rsidRDefault="00BC1930" w:rsidP="00BC1930">
      <w:pPr>
        <w:shd w:val="clear" w:color="auto" w:fill="FFFFFF"/>
        <w:spacing w:after="0" w:line="443" w:lineRule="atLeast"/>
        <w:textAlignment w:val="baseline"/>
        <w:outlineLvl w:val="2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C04FB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Советуем также прочитать: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4FB1" w:rsidTr="00C04FB1">
        <w:tc>
          <w:tcPr>
            <w:tcW w:w="4672" w:type="dxa"/>
          </w:tcPr>
          <w:p w:rsidR="00C04FB1" w:rsidRDefault="00C04FB1" w:rsidP="00BC1930">
            <w:pPr>
              <w:spacing w:line="443" w:lineRule="atLeast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EF47F3">
              <w:rPr>
                <w:rFonts w:ascii="Arial" w:eastAsia="Times New Roman" w:hAnsi="Arial" w:cs="Arial"/>
                <w:noProof/>
                <w:color w:val="126094"/>
                <w:sz w:val="26"/>
                <w:szCs w:val="26"/>
                <w:bdr w:val="none" w:sz="0" w:space="0" w:color="auto" w:frame="1"/>
                <w:lang w:eastAsia="ru-RU"/>
              </w:rPr>
              <w:drawing>
                <wp:inline distT="0" distB="0" distL="0" distR="0" wp14:anchorId="71A3D174" wp14:editId="34A75198">
                  <wp:extent cx="2409183" cy="1290182"/>
                  <wp:effectExtent l="0" t="0" r="0" b="5715"/>
                  <wp:docPr id="9" name="Рисунок 9" descr="Пять ключевых стадий творческого процесса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ять ключевых стадий творческого процесса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710" cy="130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C04FB1" w:rsidRDefault="00C04FB1" w:rsidP="00BC1930">
            <w:pPr>
              <w:spacing w:line="443" w:lineRule="atLeast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EF47F3">
              <w:rPr>
                <w:rFonts w:ascii="Arial" w:eastAsia="Times New Roman" w:hAnsi="Arial" w:cs="Arial"/>
                <w:noProof/>
                <w:color w:val="126094"/>
                <w:sz w:val="26"/>
                <w:szCs w:val="26"/>
                <w:bdr w:val="none" w:sz="0" w:space="0" w:color="auto" w:frame="1"/>
                <w:lang w:eastAsia="ru-RU"/>
              </w:rPr>
              <w:drawing>
                <wp:inline distT="0" distB="0" distL="0" distR="0" wp14:anchorId="42388EA4" wp14:editId="0EC4F5DC">
                  <wp:extent cx="2371725" cy="1252437"/>
                  <wp:effectExtent l="0" t="0" r="0" b="5080"/>
                  <wp:docPr id="8" name="Рисунок 8" descr="Продуктивная модель мышления Харсона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дуктивная модель мышления Харсона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322" cy="126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FB1" w:rsidTr="00C04FB1">
        <w:tc>
          <w:tcPr>
            <w:tcW w:w="4672" w:type="dxa"/>
          </w:tcPr>
          <w:p w:rsidR="00C04FB1" w:rsidRPr="00EF47F3" w:rsidRDefault="00C04FB1" w:rsidP="00BC1930">
            <w:pPr>
              <w:spacing w:line="443" w:lineRule="atLeast"/>
              <w:textAlignment w:val="baseline"/>
              <w:outlineLvl w:val="2"/>
              <w:rPr>
                <w:rFonts w:ascii="Arial" w:eastAsia="Times New Roman" w:hAnsi="Arial" w:cs="Arial"/>
                <w:noProof/>
                <w:color w:val="126094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F47F3">
              <w:rPr>
                <w:rFonts w:ascii="Arial" w:eastAsia="Times New Roman" w:hAnsi="Arial" w:cs="Arial"/>
                <w:noProof/>
                <w:color w:val="126094"/>
                <w:sz w:val="26"/>
                <w:szCs w:val="26"/>
                <w:bdr w:val="none" w:sz="0" w:space="0" w:color="auto" w:frame="1"/>
                <w:lang w:eastAsia="ru-RU"/>
              </w:rPr>
              <w:drawing>
                <wp:inline distT="0" distB="0" distL="0" distR="0" wp14:anchorId="4E2E0F61" wp14:editId="5810DB79">
                  <wp:extent cx="2419350" cy="1247140"/>
                  <wp:effectExtent l="0" t="0" r="0" b="0"/>
                  <wp:docPr id="10" name="Рисунок 10" descr="Эмоциональный цикл изменений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Эмоциональный цикл изменений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853" cy="125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C04FB1" w:rsidRPr="00EF47F3" w:rsidRDefault="00C04FB1" w:rsidP="00BC1930">
            <w:pPr>
              <w:spacing w:line="443" w:lineRule="atLeast"/>
              <w:textAlignment w:val="baseline"/>
              <w:outlineLvl w:val="2"/>
              <w:rPr>
                <w:rFonts w:ascii="Arial" w:eastAsia="Times New Roman" w:hAnsi="Arial" w:cs="Arial"/>
                <w:noProof/>
                <w:color w:val="126094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F47F3">
              <w:rPr>
                <w:rFonts w:ascii="Arial" w:eastAsia="Times New Roman" w:hAnsi="Arial" w:cs="Arial"/>
                <w:noProof/>
                <w:color w:val="126094"/>
                <w:sz w:val="26"/>
                <w:szCs w:val="26"/>
                <w:bdr w:val="none" w:sz="0" w:space="0" w:color="auto" w:frame="1"/>
                <w:lang w:eastAsia="ru-RU"/>
              </w:rPr>
              <w:drawing>
                <wp:inline distT="0" distB="0" distL="0" distR="0" wp14:anchorId="05B39898" wp14:editId="55F1B398">
                  <wp:extent cx="2428875" cy="1209675"/>
                  <wp:effectExtent l="0" t="0" r="9525" b="9525"/>
                  <wp:docPr id="11" name="Рисунок 11" descr="Формирование самосознания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ормирование самосознания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374" cy="121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1B25" w:rsidRPr="003C1B25" w:rsidRDefault="003C1B25" w:rsidP="00493A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lang w:eastAsia="ru-RU"/>
        </w:rPr>
      </w:pPr>
    </w:p>
    <w:sectPr w:rsidR="003C1B25" w:rsidRPr="003C1B25" w:rsidSect="00E1458F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PT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F39"/>
    <w:multiLevelType w:val="hybridMultilevel"/>
    <w:tmpl w:val="A79A5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B2703"/>
    <w:multiLevelType w:val="multilevel"/>
    <w:tmpl w:val="BC22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219D1"/>
    <w:multiLevelType w:val="hybridMultilevel"/>
    <w:tmpl w:val="15A6DA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41024E"/>
    <w:multiLevelType w:val="multilevel"/>
    <w:tmpl w:val="2376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73FE7"/>
    <w:multiLevelType w:val="hybridMultilevel"/>
    <w:tmpl w:val="6FC2F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5">
    <w:nsid w:val="2EB04CA2"/>
    <w:multiLevelType w:val="multilevel"/>
    <w:tmpl w:val="307C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37B1F"/>
    <w:multiLevelType w:val="hybridMultilevel"/>
    <w:tmpl w:val="0D469D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2950CE"/>
    <w:multiLevelType w:val="multilevel"/>
    <w:tmpl w:val="785A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92E05"/>
    <w:multiLevelType w:val="multilevel"/>
    <w:tmpl w:val="7944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D253A6"/>
    <w:multiLevelType w:val="hybridMultilevel"/>
    <w:tmpl w:val="7E668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A00E54"/>
    <w:multiLevelType w:val="multilevel"/>
    <w:tmpl w:val="CD54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6236D"/>
    <w:multiLevelType w:val="multilevel"/>
    <w:tmpl w:val="9DA0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42BA8"/>
    <w:multiLevelType w:val="multilevel"/>
    <w:tmpl w:val="19A4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224015"/>
    <w:multiLevelType w:val="hybridMultilevel"/>
    <w:tmpl w:val="65C6F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AA761C"/>
    <w:multiLevelType w:val="multilevel"/>
    <w:tmpl w:val="B850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FA5BD1"/>
    <w:multiLevelType w:val="multilevel"/>
    <w:tmpl w:val="6408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7821F9"/>
    <w:multiLevelType w:val="multilevel"/>
    <w:tmpl w:val="EC8A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0D54E2"/>
    <w:multiLevelType w:val="hybridMultilevel"/>
    <w:tmpl w:val="519AD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8">
    <w:nsid w:val="7076297F"/>
    <w:multiLevelType w:val="multilevel"/>
    <w:tmpl w:val="4A6E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E517B3"/>
    <w:multiLevelType w:val="multilevel"/>
    <w:tmpl w:val="AEFA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E612F3"/>
    <w:multiLevelType w:val="hybridMultilevel"/>
    <w:tmpl w:val="1C1E2F4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4"/>
  </w:num>
  <w:num w:numId="5">
    <w:abstractNumId w:val="17"/>
  </w:num>
  <w:num w:numId="6">
    <w:abstractNumId w:val="6"/>
  </w:num>
  <w:num w:numId="7">
    <w:abstractNumId w:val="0"/>
  </w:num>
  <w:num w:numId="8">
    <w:abstractNumId w:val="13"/>
  </w:num>
  <w:num w:numId="9">
    <w:abstractNumId w:val="16"/>
  </w:num>
  <w:num w:numId="10">
    <w:abstractNumId w:val="15"/>
  </w:num>
  <w:num w:numId="11">
    <w:abstractNumId w:val="1"/>
  </w:num>
  <w:num w:numId="12">
    <w:abstractNumId w:val="10"/>
  </w:num>
  <w:num w:numId="13">
    <w:abstractNumId w:val="8"/>
  </w:num>
  <w:num w:numId="14">
    <w:abstractNumId w:val="18"/>
  </w:num>
  <w:num w:numId="15">
    <w:abstractNumId w:val="19"/>
  </w:num>
  <w:num w:numId="16">
    <w:abstractNumId w:val="3"/>
  </w:num>
  <w:num w:numId="17">
    <w:abstractNumId w:val="11"/>
  </w:num>
  <w:num w:numId="18">
    <w:abstractNumId w:val="5"/>
  </w:num>
  <w:num w:numId="19">
    <w:abstractNumId w:val="7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F8"/>
    <w:rsid w:val="00027068"/>
    <w:rsid w:val="00062BAF"/>
    <w:rsid w:val="0009345F"/>
    <w:rsid w:val="000D6AB3"/>
    <w:rsid w:val="000F09C4"/>
    <w:rsid w:val="00101741"/>
    <w:rsid w:val="00111D53"/>
    <w:rsid w:val="00120691"/>
    <w:rsid w:val="001355AE"/>
    <w:rsid w:val="00156736"/>
    <w:rsid w:val="00181668"/>
    <w:rsid w:val="001B5309"/>
    <w:rsid w:val="002248F8"/>
    <w:rsid w:val="002274DA"/>
    <w:rsid w:val="00251CDE"/>
    <w:rsid w:val="002D61F9"/>
    <w:rsid w:val="00376F47"/>
    <w:rsid w:val="00392D11"/>
    <w:rsid w:val="003B4255"/>
    <w:rsid w:val="003C1B25"/>
    <w:rsid w:val="003D5742"/>
    <w:rsid w:val="003D5E7B"/>
    <w:rsid w:val="004914D5"/>
    <w:rsid w:val="00492E99"/>
    <w:rsid w:val="00493A88"/>
    <w:rsid w:val="004B44B4"/>
    <w:rsid w:val="004C3E68"/>
    <w:rsid w:val="004E5670"/>
    <w:rsid w:val="00510980"/>
    <w:rsid w:val="00581DE9"/>
    <w:rsid w:val="005D1BDE"/>
    <w:rsid w:val="00600A43"/>
    <w:rsid w:val="00607658"/>
    <w:rsid w:val="00690D22"/>
    <w:rsid w:val="006C4833"/>
    <w:rsid w:val="006C7B06"/>
    <w:rsid w:val="006E66DB"/>
    <w:rsid w:val="007054AB"/>
    <w:rsid w:val="00712060"/>
    <w:rsid w:val="0073141E"/>
    <w:rsid w:val="00751F2B"/>
    <w:rsid w:val="0077431B"/>
    <w:rsid w:val="00784377"/>
    <w:rsid w:val="007A4CC1"/>
    <w:rsid w:val="007F1BF4"/>
    <w:rsid w:val="00821701"/>
    <w:rsid w:val="00824219"/>
    <w:rsid w:val="00835817"/>
    <w:rsid w:val="00841509"/>
    <w:rsid w:val="008A0C08"/>
    <w:rsid w:val="008B57D5"/>
    <w:rsid w:val="008D1A10"/>
    <w:rsid w:val="008F0F60"/>
    <w:rsid w:val="00903732"/>
    <w:rsid w:val="00963FC5"/>
    <w:rsid w:val="00986106"/>
    <w:rsid w:val="009939BB"/>
    <w:rsid w:val="009B2D8F"/>
    <w:rsid w:val="009F536F"/>
    <w:rsid w:val="00A01576"/>
    <w:rsid w:val="00A546FD"/>
    <w:rsid w:val="00A6099A"/>
    <w:rsid w:val="00AB0B61"/>
    <w:rsid w:val="00AB7FD1"/>
    <w:rsid w:val="00AC6385"/>
    <w:rsid w:val="00AE4173"/>
    <w:rsid w:val="00B92850"/>
    <w:rsid w:val="00BC1930"/>
    <w:rsid w:val="00BD7402"/>
    <w:rsid w:val="00C04FB1"/>
    <w:rsid w:val="00C34D85"/>
    <w:rsid w:val="00C85994"/>
    <w:rsid w:val="00CD5DBC"/>
    <w:rsid w:val="00D21523"/>
    <w:rsid w:val="00D2453E"/>
    <w:rsid w:val="00D34604"/>
    <w:rsid w:val="00D8111D"/>
    <w:rsid w:val="00D96CDB"/>
    <w:rsid w:val="00DA0D87"/>
    <w:rsid w:val="00DE43AB"/>
    <w:rsid w:val="00E06B50"/>
    <w:rsid w:val="00E1458F"/>
    <w:rsid w:val="00E53FF4"/>
    <w:rsid w:val="00E54123"/>
    <w:rsid w:val="00E809C4"/>
    <w:rsid w:val="00E8524D"/>
    <w:rsid w:val="00EB397F"/>
    <w:rsid w:val="00F11707"/>
    <w:rsid w:val="00FC0A8E"/>
    <w:rsid w:val="00FE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6C48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C4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6C48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C4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3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1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1996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5854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7089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1252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blog/%d1%81%d1%82%d0%b0%d0%b4%d0%b8%d0%b8-%d1%82%d0%b2%d0%be%d1%80%d1%87%d0%b5%d1%81%d0%ba%d0%be%d0%b3%d0%be-%d0%bf%d1%80%d0%be%d1%86%d0%b5%d1%81%d1%81%d0%b0/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s://4brain.ru/blog/%d1%8d%d0%bc%d0%be%d1%86%d0%b8%d0%be%d0%bd%d0%b0%d0%bb%d1%8c%d0%bd%d1%8b%d0%b9-%d1%86%d0%b8%d0%ba%d0%bb-%d0%b8%d0%b7%d0%bc%d0%b5%d0%bd%d0%b5%d0%bd%d0%b8%d0%b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4brain.ru/blog/%d0%bf%d1%80%d0%be%d0%b4%d1%83%d0%ba%d1%82%d0%b8%d0%b2%d0%bd%d0%b0%d1%8f-%d0%bc%d0%be%d0%b4%d0%b5%d0%bb%d1%8c-%d0%bc%d1%8b%d1%88%d0%bb%d0%b5%d0%bd%d0%b8%d1%8f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4brain.ru/blog/%d1%84%d0%be%d1%80%d0%bc%d0%b8%d1%80%d0%be%d0%b2%d0%b0%d0%bd%d0%b8%d0%b5-%d1%81%d0%b0%d0%bc%d0%be%d1%81%d0%be%d0%b7%d0%bd%d0%b0%d0%bd%d0%b8%d1%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Морозова</cp:lastModifiedBy>
  <cp:revision>77</cp:revision>
  <cp:lastPrinted>2018-12-12T12:37:00Z</cp:lastPrinted>
  <dcterms:created xsi:type="dcterms:W3CDTF">2018-12-09T18:07:00Z</dcterms:created>
  <dcterms:modified xsi:type="dcterms:W3CDTF">2018-12-15T09:06:00Z</dcterms:modified>
</cp:coreProperties>
</file>